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body>
    <w:p w:rsidR="006C788E" w:rsidRDefault="0064181E">
      <w:pPr>
        <w:pStyle w:val="normal0"/>
        <w:tabs>
          <w:tab w:val="left" w:pos="7860"/>
        </w:tabs>
        <w:jc w:val="center"/>
        <w:rPr>
          <w:rFonts w:ascii="Arial" w:eastAsia="Arial" w:hAnsi="Arial" w:cs="Arial"/>
          <w:b/>
          <w:color w:val="000000"/>
        </w:rPr>
      </w:pPr>
      <w:r>
        <w:rPr>
          <w:rFonts w:ascii="Arial" w:eastAsia="Arial" w:hAnsi="Arial" w:cs="Arial"/>
          <w:noProof/>
          <w:color w:val="000000"/>
        </w:rPr>
        <w:drawing>
          <wp:inline distT="0" distB="0" distL="0" distR="0">
            <wp:extent cx="2002404" cy="2014610"/>
            <wp:effectExtent l="0" t="0" r="0" b="0"/>
            <wp:docPr id="1" name="image1.png" descr="C:\Users\elma_\Desktop\STIK\logo_IUG-01 - NOVI.png"/>
            <wp:cNvGraphicFramePr/>
            <a:graphic xmlns:a="http://schemas.openxmlformats.org/drawingml/2006/main">
              <a:graphicData uri="http://schemas.openxmlformats.org/drawingml/2006/picture">
                <pic:pic xmlns:pic="http://schemas.openxmlformats.org/drawingml/2006/picture">
                  <pic:nvPicPr>
                    <pic:cNvPr id="0" name="image1.png" descr="C:\Users\elma_\Desktop\STIK\logo_IUG-01 - NOVI.png"/>
                    <pic:cNvPicPr preferRelativeResize="0"/>
                  </pic:nvPicPr>
                  <pic:blipFill>
                    <a:blip r:embed="rId7"/>
                    <a:srcRect/>
                    <a:stretch>
                      <a:fillRect/>
                    </a:stretch>
                  </pic:blipFill>
                  <pic:spPr>
                    <a:xfrm>
                      <a:off x="0" y="0"/>
                      <a:ext cx="2002404" cy="2014610"/>
                    </a:xfrm>
                    <a:prstGeom prst="rect">
                      <a:avLst/>
                    </a:prstGeom>
                    <a:ln/>
                  </pic:spPr>
                </pic:pic>
              </a:graphicData>
            </a:graphic>
          </wp:inline>
        </w:drawing>
      </w:r>
    </w:p>
    <w:p w:rsidR="006C788E" w:rsidRDefault="006C788E">
      <w:pPr>
        <w:pStyle w:val="normal0"/>
        <w:tabs>
          <w:tab w:val="left" w:pos="7860"/>
        </w:tabs>
        <w:jc w:val="center"/>
        <w:rPr>
          <w:rFonts w:ascii="Bookman Old Style" w:eastAsia="Bookman Old Style" w:hAnsi="Bookman Old Style" w:cs="Bookman Old Style"/>
          <w:b/>
          <w:color w:val="000000"/>
          <w:sz w:val="28"/>
          <w:szCs w:val="28"/>
        </w:rPr>
      </w:pPr>
    </w:p>
    <w:p w:rsidR="006C788E" w:rsidRDefault="006C788E">
      <w:pPr>
        <w:pStyle w:val="normal0"/>
        <w:tabs>
          <w:tab w:val="left" w:pos="7860"/>
        </w:tabs>
        <w:rPr>
          <w:rFonts w:ascii="Bookman Old Style" w:eastAsia="Bookman Old Style" w:hAnsi="Bookman Old Style" w:cs="Bookman Old Style"/>
          <w:b/>
          <w:color w:val="000000"/>
          <w:sz w:val="28"/>
          <w:szCs w:val="28"/>
        </w:rPr>
      </w:pPr>
    </w:p>
    <w:p w:rsidR="006C788E" w:rsidRDefault="006C788E">
      <w:pPr>
        <w:pStyle w:val="normal0"/>
        <w:tabs>
          <w:tab w:val="left" w:pos="7860"/>
        </w:tabs>
        <w:rPr>
          <w:rFonts w:ascii="Bookman Old Style" w:eastAsia="Bookman Old Style" w:hAnsi="Bookman Old Style" w:cs="Bookman Old Style"/>
          <w:b/>
          <w:color w:val="000000"/>
          <w:sz w:val="28"/>
          <w:szCs w:val="28"/>
        </w:rPr>
      </w:pPr>
    </w:p>
    <w:p w:rsidR="006C788E" w:rsidRDefault="006C788E">
      <w:pPr>
        <w:pStyle w:val="normal0"/>
        <w:tabs>
          <w:tab w:val="left" w:pos="7860"/>
        </w:tabs>
        <w:jc w:val="center"/>
        <w:rPr>
          <w:rFonts w:ascii="Bookman Old Style" w:eastAsia="Bookman Old Style" w:hAnsi="Bookman Old Style" w:cs="Bookman Old Style"/>
          <w:b/>
          <w:i/>
          <w:color w:val="000000"/>
          <w:sz w:val="32"/>
          <w:szCs w:val="32"/>
        </w:rPr>
      </w:pPr>
    </w:p>
    <w:p w:rsidR="006C788E" w:rsidRDefault="0064181E">
      <w:pPr>
        <w:pStyle w:val="normal0"/>
        <w:jc w:val="center"/>
        <w:rPr>
          <w:rFonts w:ascii="Bookman Old Style" w:eastAsia="Bookman Old Style" w:hAnsi="Bookman Old Style" w:cs="Bookman Old Style"/>
          <w:i/>
          <w:sz w:val="32"/>
          <w:szCs w:val="32"/>
        </w:rPr>
      </w:pPr>
      <w:r>
        <w:rPr>
          <w:rFonts w:ascii="Bookman Old Style" w:eastAsia="Bookman Old Style" w:hAnsi="Bookman Old Style" w:cs="Bookman Old Style"/>
          <w:i/>
          <w:sz w:val="32"/>
          <w:szCs w:val="32"/>
        </w:rPr>
        <w:t>INTERNACIONALNI UNIVERZITET U GORAŽDU</w:t>
      </w:r>
    </w:p>
    <w:p w:rsidR="006C788E" w:rsidRDefault="006C788E">
      <w:pPr>
        <w:pStyle w:val="normal0"/>
        <w:pBdr>
          <w:top w:val="nil"/>
          <w:left w:val="nil"/>
          <w:bottom w:val="nil"/>
          <w:right w:val="nil"/>
          <w:between w:val="nil"/>
        </w:pBdr>
        <w:tabs>
          <w:tab w:val="left" w:pos="7860"/>
        </w:tabs>
        <w:ind w:left="720"/>
        <w:rPr>
          <w:rFonts w:ascii="Bookman Old Style" w:eastAsia="Bookman Old Style" w:hAnsi="Bookman Old Style" w:cs="Bookman Old Style"/>
          <w:b/>
          <w:i/>
          <w:color w:val="262626"/>
          <w:sz w:val="28"/>
          <w:szCs w:val="28"/>
        </w:rPr>
      </w:pPr>
    </w:p>
    <w:p w:rsidR="006C788E" w:rsidRDefault="0064181E">
      <w:pPr>
        <w:pStyle w:val="normal0"/>
        <w:shd w:val="clear" w:color="auto" w:fill="EDEDED"/>
        <w:jc w:val="center"/>
        <w:rPr>
          <w:rFonts w:ascii="Bookman Old Style" w:eastAsia="Bookman Old Style" w:hAnsi="Bookman Old Style" w:cs="Bookman Old Style"/>
          <w:i/>
          <w:color w:val="000000"/>
          <w:sz w:val="32"/>
          <w:szCs w:val="32"/>
        </w:rPr>
      </w:pPr>
      <w:r>
        <w:rPr>
          <w:rFonts w:ascii="Bookman Old Style" w:eastAsia="Bookman Old Style" w:hAnsi="Bookman Old Style" w:cs="Bookman Old Style"/>
          <w:i/>
          <w:color w:val="000000"/>
          <w:sz w:val="32"/>
          <w:szCs w:val="32"/>
          <w:shd w:val="clear" w:color="auto" w:fill="E7E6E6"/>
        </w:rPr>
        <w:t>TREĆA MEĐUNARODNA NAUČNA KONFERENCIJA “ETIKA BOSNE I HERCEGOVINE</w:t>
      </w:r>
      <w:r>
        <w:rPr>
          <w:rFonts w:ascii="Bookman Old Style" w:eastAsia="Bookman Old Style" w:hAnsi="Bookman Old Style" w:cs="Bookman Old Style"/>
          <w:i/>
          <w:color w:val="000000"/>
          <w:sz w:val="32"/>
          <w:szCs w:val="32"/>
        </w:rPr>
        <w:t>”</w:t>
      </w:r>
    </w:p>
    <w:p w:rsidR="006C788E" w:rsidRDefault="006C788E">
      <w:pPr>
        <w:pStyle w:val="normal0"/>
        <w:jc w:val="center"/>
        <w:rPr>
          <w:rFonts w:ascii="Arial" w:eastAsia="Arial" w:hAnsi="Arial" w:cs="Arial"/>
          <w:b/>
          <w:color w:val="000000"/>
        </w:rPr>
      </w:pPr>
    </w:p>
    <w:p w:rsidR="006C788E" w:rsidRDefault="006C788E">
      <w:pPr>
        <w:pStyle w:val="normal0"/>
        <w:jc w:val="center"/>
        <w:rPr>
          <w:rFonts w:ascii="Arial" w:eastAsia="Arial" w:hAnsi="Arial" w:cs="Arial"/>
          <w:b/>
          <w:color w:val="000000"/>
        </w:rPr>
      </w:pPr>
    </w:p>
    <w:p w:rsidR="006C788E" w:rsidRDefault="006C788E">
      <w:pPr>
        <w:pStyle w:val="normal0"/>
        <w:jc w:val="center"/>
        <w:rPr>
          <w:rFonts w:ascii="Arial" w:eastAsia="Arial" w:hAnsi="Arial" w:cs="Arial"/>
          <w:b/>
          <w:color w:val="000000"/>
        </w:rPr>
      </w:pPr>
    </w:p>
    <w:p w:rsidR="006C788E" w:rsidRDefault="006C788E">
      <w:pPr>
        <w:pStyle w:val="normal0"/>
        <w:jc w:val="center"/>
        <w:rPr>
          <w:rFonts w:ascii="Arial" w:eastAsia="Arial" w:hAnsi="Arial" w:cs="Arial"/>
          <w:b/>
          <w:color w:val="000000"/>
        </w:rPr>
      </w:pPr>
    </w:p>
    <w:p w:rsidR="006C788E" w:rsidRDefault="006C788E">
      <w:pPr>
        <w:pStyle w:val="normal0"/>
        <w:jc w:val="center"/>
        <w:rPr>
          <w:rFonts w:ascii="Arial" w:eastAsia="Arial" w:hAnsi="Arial" w:cs="Arial"/>
          <w:b/>
          <w:color w:val="000000"/>
        </w:rPr>
      </w:pPr>
    </w:p>
    <w:p w:rsidR="006C788E" w:rsidRDefault="006C788E">
      <w:pPr>
        <w:pStyle w:val="normal0"/>
        <w:jc w:val="center"/>
        <w:rPr>
          <w:rFonts w:ascii="Arial" w:eastAsia="Arial" w:hAnsi="Arial" w:cs="Arial"/>
          <w:b/>
          <w:color w:val="000000"/>
        </w:rPr>
      </w:pPr>
    </w:p>
    <w:p w:rsidR="006C788E" w:rsidRDefault="006C788E">
      <w:pPr>
        <w:pStyle w:val="normal0"/>
        <w:jc w:val="center"/>
        <w:rPr>
          <w:rFonts w:ascii="Arial" w:eastAsia="Arial" w:hAnsi="Arial" w:cs="Arial"/>
          <w:b/>
          <w:color w:val="000000"/>
        </w:rPr>
      </w:pPr>
    </w:p>
    <w:p w:rsidR="006C788E" w:rsidRDefault="006C788E">
      <w:pPr>
        <w:pStyle w:val="normal0"/>
        <w:jc w:val="center"/>
        <w:rPr>
          <w:rFonts w:ascii="Arial" w:eastAsia="Arial" w:hAnsi="Arial" w:cs="Arial"/>
          <w:b/>
          <w:color w:val="000000"/>
        </w:rPr>
      </w:pPr>
    </w:p>
    <w:p w:rsidR="006C788E" w:rsidRDefault="006C788E">
      <w:pPr>
        <w:pStyle w:val="normal0"/>
        <w:rPr>
          <w:rFonts w:ascii="Arial" w:eastAsia="Arial" w:hAnsi="Arial" w:cs="Arial"/>
          <w:b/>
          <w:color w:val="000000"/>
        </w:rPr>
      </w:pPr>
    </w:p>
    <w:p w:rsidR="006C788E" w:rsidRDefault="006C788E">
      <w:pPr>
        <w:pStyle w:val="normal0"/>
        <w:rPr>
          <w:rFonts w:ascii="Arial" w:eastAsia="Arial" w:hAnsi="Arial" w:cs="Arial"/>
          <w:b/>
          <w:color w:val="000000"/>
        </w:rPr>
      </w:pPr>
    </w:p>
    <w:p w:rsidR="006C788E" w:rsidRDefault="006C788E">
      <w:pPr>
        <w:pStyle w:val="normal0"/>
        <w:jc w:val="center"/>
        <w:rPr>
          <w:rFonts w:ascii="Arial" w:eastAsia="Arial" w:hAnsi="Arial" w:cs="Arial"/>
          <w:b/>
          <w:color w:val="000000"/>
        </w:rPr>
      </w:pPr>
    </w:p>
    <w:p w:rsidR="006C788E" w:rsidRDefault="0064181E">
      <w:pPr>
        <w:pStyle w:val="normal0"/>
        <w:jc w:val="center"/>
        <w:rPr>
          <w:rFonts w:ascii="Bookman Old Style" w:eastAsia="Bookman Old Style" w:hAnsi="Bookman Old Style" w:cs="Bookman Old Style"/>
          <w:i/>
          <w:color w:val="000000"/>
          <w:sz w:val="20"/>
          <w:szCs w:val="20"/>
        </w:rPr>
      </w:pPr>
      <w:r>
        <w:rPr>
          <w:rFonts w:ascii="Bookman Old Style" w:eastAsia="Bookman Old Style" w:hAnsi="Bookman Old Style" w:cs="Bookman Old Style"/>
          <w:i/>
          <w:color w:val="000000"/>
          <w:sz w:val="20"/>
          <w:szCs w:val="20"/>
        </w:rPr>
        <w:t xml:space="preserve">Goražde, Januar, 2021. godine </w:t>
      </w:r>
    </w:p>
    <w:p w:rsidR="006C788E" w:rsidRDefault="0064181E">
      <w:pPr>
        <w:pStyle w:val="normal0"/>
        <w:pBdr>
          <w:top w:val="nil"/>
          <w:left w:val="nil"/>
          <w:bottom w:val="nil"/>
          <w:right w:val="nil"/>
          <w:between w:val="nil"/>
        </w:pBdr>
        <w:shd w:val="clear" w:color="auto" w:fill="E7E6E6"/>
        <w:spacing w:after="0"/>
        <w:jc w:val="center"/>
        <w:rPr>
          <w:rFonts w:ascii="Bookman Old Style" w:eastAsia="Bookman Old Style" w:hAnsi="Bookman Old Style" w:cs="Bookman Old Style"/>
          <w:b/>
          <w:i/>
          <w:color w:val="4472C4"/>
          <w:sz w:val="32"/>
          <w:szCs w:val="32"/>
        </w:rPr>
      </w:pPr>
      <w:r>
        <w:rPr>
          <w:rFonts w:ascii="Bookman Old Style" w:eastAsia="Bookman Old Style" w:hAnsi="Bookman Old Style" w:cs="Bookman Old Style"/>
          <w:b/>
          <w:i/>
          <w:color w:val="4472C4"/>
          <w:sz w:val="32"/>
          <w:szCs w:val="32"/>
        </w:rPr>
        <w:lastRenderedPageBreak/>
        <w:t xml:space="preserve">P O Z I V N O   P I S M O </w:t>
      </w:r>
    </w:p>
    <w:p w:rsidR="006C788E" w:rsidRDefault="006C788E">
      <w:pPr>
        <w:pStyle w:val="normal0"/>
        <w:pBdr>
          <w:top w:val="nil"/>
          <w:left w:val="nil"/>
          <w:bottom w:val="nil"/>
          <w:right w:val="nil"/>
          <w:between w:val="nil"/>
        </w:pBdr>
        <w:spacing w:after="0"/>
        <w:jc w:val="center"/>
        <w:rPr>
          <w:rFonts w:ascii="Bookman Old Style" w:eastAsia="Bookman Old Style" w:hAnsi="Bookman Old Style" w:cs="Bookman Old Style"/>
          <w:i/>
          <w:color w:val="000000"/>
          <w:sz w:val="32"/>
          <w:szCs w:val="32"/>
        </w:rPr>
      </w:pPr>
    </w:p>
    <w:p w:rsidR="006C788E" w:rsidRDefault="006C788E">
      <w:pPr>
        <w:pStyle w:val="normal0"/>
        <w:pBdr>
          <w:top w:val="nil"/>
          <w:left w:val="nil"/>
          <w:bottom w:val="nil"/>
          <w:right w:val="nil"/>
          <w:between w:val="nil"/>
        </w:pBdr>
        <w:spacing w:after="0"/>
        <w:jc w:val="center"/>
        <w:rPr>
          <w:rFonts w:ascii="Bookman Old Style" w:eastAsia="Bookman Old Style" w:hAnsi="Bookman Old Style" w:cs="Bookman Old Style"/>
          <w:b/>
          <w:i/>
          <w:color w:val="000000"/>
        </w:rPr>
      </w:pPr>
    </w:p>
    <w:p w:rsidR="006C788E" w:rsidRDefault="0064181E">
      <w:pPr>
        <w:pStyle w:val="normal0"/>
        <w:pBdr>
          <w:top w:val="nil"/>
          <w:left w:val="nil"/>
          <w:bottom w:val="nil"/>
          <w:right w:val="nil"/>
          <w:between w:val="nil"/>
        </w:pBdr>
        <w:spacing w:after="0" w:line="360" w:lineRule="auto"/>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            Uvažene Kolegice i Kolege!</w:t>
      </w:r>
    </w:p>
    <w:p w:rsidR="006C788E" w:rsidRDefault="006C788E">
      <w:pPr>
        <w:pStyle w:val="normal0"/>
        <w:pBdr>
          <w:top w:val="nil"/>
          <w:left w:val="nil"/>
          <w:bottom w:val="nil"/>
          <w:right w:val="nil"/>
          <w:between w:val="nil"/>
        </w:pBdr>
        <w:spacing w:after="0" w:line="360" w:lineRule="auto"/>
        <w:jc w:val="both"/>
        <w:rPr>
          <w:rFonts w:ascii="Bookman Old Style" w:eastAsia="Bookman Old Style" w:hAnsi="Bookman Old Style" w:cs="Bookman Old Style"/>
          <w:i/>
          <w:color w:val="000000"/>
        </w:rPr>
      </w:pPr>
    </w:p>
    <w:p w:rsidR="006C788E" w:rsidRDefault="0064181E">
      <w:pPr>
        <w:pStyle w:val="normal0"/>
        <w:pBdr>
          <w:top w:val="nil"/>
          <w:left w:val="nil"/>
          <w:bottom w:val="nil"/>
          <w:right w:val="nil"/>
          <w:between w:val="nil"/>
        </w:pBdr>
        <w:spacing w:after="0" w:line="360" w:lineRule="auto"/>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Čast nam je i zadovoljstvo pozvati Vas da sa svojim referatom, budete sudionik, sada već, tradicionalne treće po redu međunarodne naučne konferencije:</w:t>
      </w:r>
    </w:p>
    <w:p w:rsidR="006C788E" w:rsidRDefault="006C788E">
      <w:pPr>
        <w:pStyle w:val="normal0"/>
        <w:pBdr>
          <w:top w:val="nil"/>
          <w:left w:val="nil"/>
          <w:bottom w:val="nil"/>
          <w:right w:val="nil"/>
          <w:between w:val="nil"/>
        </w:pBdr>
        <w:spacing w:after="0" w:line="360" w:lineRule="auto"/>
        <w:jc w:val="both"/>
        <w:rPr>
          <w:rFonts w:ascii="Bookman Old Style" w:eastAsia="Bookman Old Style" w:hAnsi="Bookman Old Style" w:cs="Bookman Old Style"/>
          <w:color w:val="000000"/>
        </w:rPr>
      </w:pPr>
    </w:p>
    <w:p w:rsidR="006C788E" w:rsidRDefault="0064181E">
      <w:pPr>
        <w:pStyle w:val="normal0"/>
        <w:pBdr>
          <w:top w:val="nil"/>
          <w:left w:val="nil"/>
          <w:bottom w:val="nil"/>
          <w:right w:val="nil"/>
          <w:between w:val="nil"/>
        </w:pBdr>
        <w:spacing w:after="0" w:line="360" w:lineRule="auto"/>
        <w:jc w:val="center"/>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“E T I K A  B O S N E  I  H E R C E G O V I N E”</w:t>
      </w:r>
    </w:p>
    <w:p w:rsidR="006C788E" w:rsidRDefault="006C788E">
      <w:pPr>
        <w:pStyle w:val="normal0"/>
        <w:pBdr>
          <w:top w:val="nil"/>
          <w:left w:val="nil"/>
          <w:bottom w:val="nil"/>
          <w:right w:val="nil"/>
          <w:between w:val="nil"/>
        </w:pBdr>
        <w:spacing w:after="0" w:line="360" w:lineRule="auto"/>
        <w:jc w:val="both"/>
        <w:rPr>
          <w:rFonts w:ascii="Bookman Old Style" w:eastAsia="Bookman Old Style" w:hAnsi="Bookman Old Style" w:cs="Bookman Old Style"/>
          <w:color w:val="000000"/>
        </w:rPr>
      </w:pPr>
    </w:p>
    <w:p w:rsidR="006C788E" w:rsidRDefault="0064181E">
      <w:pPr>
        <w:pStyle w:val="normal0"/>
        <w:pBdr>
          <w:top w:val="nil"/>
          <w:left w:val="nil"/>
          <w:bottom w:val="nil"/>
          <w:right w:val="nil"/>
          <w:between w:val="nil"/>
        </w:pBdr>
        <w:spacing w:after="0" w:line="360" w:lineRule="auto"/>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koja će se održati na našem Univerzitetu 5-og i 6-og Juna 2021. godine. Treća Naučna  Konferencija će biti posvećena razumijevanju etičkih fenomena na problemskoj relaciji:</w:t>
      </w:r>
    </w:p>
    <w:p w:rsidR="006C788E" w:rsidRDefault="006C788E">
      <w:pPr>
        <w:pStyle w:val="normal0"/>
        <w:pBdr>
          <w:top w:val="nil"/>
          <w:left w:val="nil"/>
          <w:bottom w:val="nil"/>
          <w:right w:val="nil"/>
          <w:between w:val="nil"/>
        </w:pBdr>
        <w:spacing w:after="0"/>
        <w:jc w:val="both"/>
        <w:rPr>
          <w:rFonts w:ascii="Bookman Old Style" w:eastAsia="Bookman Old Style" w:hAnsi="Bookman Old Style" w:cs="Bookman Old Style"/>
          <w:i/>
          <w:color w:val="000000"/>
        </w:rPr>
      </w:pPr>
    </w:p>
    <w:p w:rsidR="006C788E" w:rsidRDefault="0064181E">
      <w:pPr>
        <w:pStyle w:val="normal0"/>
        <w:pBdr>
          <w:top w:val="nil"/>
          <w:left w:val="nil"/>
          <w:bottom w:val="nil"/>
          <w:right w:val="nil"/>
          <w:between w:val="nil"/>
        </w:pBdr>
        <w:spacing w:after="0"/>
        <w:jc w:val="center"/>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“BIOETIKA – EKONOMIJA – BIZNIS”</w:t>
      </w:r>
    </w:p>
    <w:p w:rsidR="006C788E" w:rsidRDefault="006C788E">
      <w:pPr>
        <w:pStyle w:val="normal0"/>
        <w:pBdr>
          <w:top w:val="nil"/>
          <w:left w:val="nil"/>
          <w:bottom w:val="nil"/>
          <w:right w:val="nil"/>
          <w:between w:val="nil"/>
        </w:pBdr>
        <w:spacing w:after="0"/>
        <w:jc w:val="center"/>
        <w:rPr>
          <w:rFonts w:ascii="Bookman Old Style" w:eastAsia="Bookman Old Style" w:hAnsi="Bookman Old Style" w:cs="Bookman Old Style"/>
          <w:b/>
          <w:i/>
          <w:color w:val="000000"/>
        </w:rPr>
      </w:pPr>
    </w:p>
    <w:p w:rsidR="006C788E" w:rsidRDefault="0064181E">
      <w:pPr>
        <w:pStyle w:val="normal0"/>
        <w:pBdr>
          <w:top w:val="nil"/>
          <w:left w:val="nil"/>
          <w:bottom w:val="nil"/>
          <w:right w:val="nil"/>
          <w:between w:val="nil"/>
        </w:pBdr>
        <w:spacing w:after="0" w:line="360" w:lineRule="auto"/>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Vaše prijave teme i abstract na popunjenom obrascu očekujemo do </w:t>
      </w:r>
      <w:r>
        <w:rPr>
          <w:rFonts w:ascii="Bookman Old Style" w:eastAsia="Bookman Old Style" w:hAnsi="Bookman Old Style" w:cs="Bookman Old Style"/>
          <w:b/>
          <w:i/>
          <w:color w:val="000000"/>
        </w:rPr>
        <w:t>29.03.2021.,</w:t>
      </w:r>
      <w:r>
        <w:rPr>
          <w:rFonts w:ascii="Bookman Old Style" w:eastAsia="Bookman Old Style" w:hAnsi="Bookman Old Style" w:cs="Bookman Old Style"/>
          <w:i/>
          <w:color w:val="000000"/>
        </w:rPr>
        <w:t xml:space="preserve"> a lektorisane radove </w:t>
      </w:r>
      <w:r>
        <w:rPr>
          <w:rFonts w:ascii="Bookman Old Style" w:eastAsia="Bookman Old Style" w:hAnsi="Bookman Old Style" w:cs="Bookman Old Style"/>
          <w:b/>
          <w:i/>
          <w:color w:val="000000"/>
        </w:rPr>
        <w:t>do 05. maja 2021. godine.</w:t>
      </w:r>
      <w:r>
        <w:rPr>
          <w:rFonts w:ascii="Bookman Old Style" w:eastAsia="Bookman Old Style" w:hAnsi="Bookman Old Style" w:cs="Bookman Old Style"/>
          <w:i/>
          <w:color w:val="000000"/>
        </w:rPr>
        <w:t xml:space="preserve"> Svi dostavljeni radovi će biti recenzirani, a nakon prihvatanja i odštampani u našem Časopisu za društvena istraživanja: "E T I K A </w:t>
      </w:r>
      <w:r>
        <w:rPr>
          <w:rFonts w:ascii="Bookman Old Style" w:eastAsia="Bookman Old Style" w:hAnsi="Bookman Old Style" w:cs="Bookman Old Style"/>
          <w:i/>
          <w:color w:val="000000"/>
        </w:rPr>
        <w:t xml:space="preserve"> B O S N E   I  H E R C E G O V I N E "  br. 3 /2021.</w:t>
      </w:r>
    </w:p>
    <w:p w:rsidR="006C788E" w:rsidRDefault="0064181E">
      <w:pPr>
        <w:pStyle w:val="normal0"/>
        <w:pBdr>
          <w:top w:val="nil"/>
          <w:left w:val="nil"/>
          <w:bottom w:val="nil"/>
          <w:right w:val="nil"/>
          <w:between w:val="nil"/>
        </w:pBdr>
        <w:spacing w:after="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p>
    <w:p w:rsidR="006C788E" w:rsidRDefault="0064181E">
      <w:pPr>
        <w:pStyle w:val="normal0"/>
        <w:pBdr>
          <w:top w:val="nil"/>
          <w:left w:val="nil"/>
          <w:bottom w:val="nil"/>
          <w:right w:val="nil"/>
          <w:between w:val="nil"/>
        </w:pBdr>
        <w:spacing w:after="0" w:line="360" w:lineRule="auto"/>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Uz pozivno pismo, DOSTAVLJAMO Vam i izvod naših UPUSTAVA za pisanje radova, obrazac izjave i formular za prijavu teme.</w:t>
      </w:r>
    </w:p>
    <w:p w:rsidR="006C788E" w:rsidRDefault="006C788E">
      <w:pPr>
        <w:pStyle w:val="normal0"/>
        <w:pBdr>
          <w:top w:val="nil"/>
          <w:left w:val="nil"/>
          <w:bottom w:val="nil"/>
          <w:right w:val="nil"/>
          <w:between w:val="nil"/>
        </w:pBdr>
        <w:spacing w:after="0"/>
        <w:jc w:val="both"/>
        <w:rPr>
          <w:rFonts w:ascii="Bookman Old Style" w:eastAsia="Bookman Old Style" w:hAnsi="Bookman Old Style" w:cs="Bookman Old Style"/>
          <w:i/>
          <w:color w:val="000000"/>
        </w:rPr>
      </w:pPr>
    </w:p>
    <w:p w:rsidR="006C788E" w:rsidRDefault="0064181E">
      <w:pPr>
        <w:pStyle w:val="normal0"/>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 </w:t>
      </w:r>
    </w:p>
    <w:p w:rsidR="006C788E" w:rsidRDefault="0064181E">
      <w:pPr>
        <w:pStyle w:val="normal0"/>
        <w:pBdr>
          <w:top w:val="nil"/>
          <w:left w:val="nil"/>
          <w:bottom w:val="nil"/>
          <w:right w:val="nil"/>
          <w:between w:val="nil"/>
        </w:pBdr>
        <w:spacing w:after="0"/>
        <w:jc w:val="center"/>
        <w:rPr>
          <w:rFonts w:ascii="Bookman Old Style" w:eastAsia="Bookman Old Style" w:hAnsi="Bookman Old Style" w:cs="Bookman Old Style"/>
          <w:b/>
          <w:i/>
          <w:color w:val="000000"/>
        </w:rPr>
      </w:pPr>
      <w:r>
        <w:rPr>
          <w:rFonts w:ascii="Bookman Old Style" w:eastAsia="Bookman Old Style" w:hAnsi="Bookman Old Style" w:cs="Bookman Old Style"/>
          <w:b/>
          <w:i/>
          <w:color w:val="000000"/>
        </w:rPr>
        <w:t>Predsjednik naučnog odbora</w:t>
      </w:r>
    </w:p>
    <w:p w:rsidR="006C788E" w:rsidRDefault="006C788E">
      <w:pPr>
        <w:pStyle w:val="normal0"/>
        <w:pBdr>
          <w:top w:val="nil"/>
          <w:left w:val="nil"/>
          <w:bottom w:val="nil"/>
          <w:right w:val="nil"/>
          <w:between w:val="nil"/>
        </w:pBdr>
        <w:spacing w:after="0"/>
        <w:jc w:val="center"/>
        <w:rPr>
          <w:rFonts w:ascii="Bookman Old Style" w:eastAsia="Bookman Old Style" w:hAnsi="Bookman Old Style" w:cs="Bookman Old Style"/>
          <w:i/>
          <w:color w:val="000000"/>
        </w:rPr>
      </w:pPr>
    </w:p>
    <w:p w:rsidR="006C788E" w:rsidRDefault="0064181E">
      <w:pPr>
        <w:pStyle w:val="normal0"/>
        <w:pBdr>
          <w:top w:val="nil"/>
          <w:left w:val="nil"/>
          <w:bottom w:val="nil"/>
          <w:right w:val="nil"/>
          <w:between w:val="nil"/>
        </w:pBdr>
        <w:spacing w:after="0"/>
        <w:jc w:val="center"/>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Prof. dr. Hajriz Bećirović, vr</w:t>
      </w:r>
    </w:p>
    <w:p w:rsidR="006C788E" w:rsidRDefault="006C788E">
      <w:pPr>
        <w:pStyle w:val="normal0"/>
        <w:pBdr>
          <w:top w:val="nil"/>
          <w:left w:val="nil"/>
          <w:bottom w:val="nil"/>
          <w:right w:val="nil"/>
          <w:between w:val="nil"/>
        </w:pBdr>
        <w:spacing w:after="0"/>
        <w:jc w:val="center"/>
        <w:rPr>
          <w:rFonts w:ascii="Bookman Old Style" w:eastAsia="Bookman Old Style" w:hAnsi="Bookman Old Style" w:cs="Bookman Old Style"/>
          <w:i/>
          <w:color w:val="000000"/>
        </w:rPr>
      </w:pPr>
    </w:p>
    <w:p w:rsidR="006C788E" w:rsidRDefault="006C788E">
      <w:pPr>
        <w:pStyle w:val="normal0"/>
        <w:pBdr>
          <w:top w:val="nil"/>
          <w:left w:val="nil"/>
          <w:bottom w:val="nil"/>
          <w:right w:val="nil"/>
          <w:between w:val="nil"/>
        </w:pBdr>
        <w:spacing w:after="0"/>
        <w:rPr>
          <w:rFonts w:ascii="Bookman Old Style" w:eastAsia="Bookman Old Style" w:hAnsi="Bookman Old Style" w:cs="Bookman Old Style"/>
          <w:i/>
          <w:color w:val="000000"/>
        </w:rPr>
      </w:pPr>
    </w:p>
    <w:p w:rsidR="006C788E" w:rsidRDefault="006C788E">
      <w:pPr>
        <w:pStyle w:val="normal0"/>
        <w:pBdr>
          <w:top w:val="nil"/>
          <w:left w:val="nil"/>
          <w:bottom w:val="nil"/>
          <w:right w:val="nil"/>
          <w:between w:val="nil"/>
        </w:pBdr>
        <w:spacing w:after="0"/>
        <w:rPr>
          <w:rFonts w:ascii="Bookman Old Style" w:eastAsia="Bookman Old Style" w:hAnsi="Bookman Old Style" w:cs="Bookman Old Style"/>
          <w:b/>
          <w:i/>
          <w:color w:val="000000"/>
        </w:rPr>
      </w:pPr>
    </w:p>
    <w:p w:rsidR="006C788E" w:rsidRDefault="0064181E">
      <w:pPr>
        <w:pStyle w:val="normal0"/>
        <w:pBdr>
          <w:top w:val="nil"/>
          <w:left w:val="nil"/>
          <w:bottom w:val="nil"/>
          <w:right w:val="nil"/>
          <w:between w:val="nil"/>
        </w:pBdr>
        <w:spacing w:after="0"/>
        <w:jc w:val="center"/>
        <w:rPr>
          <w:rFonts w:ascii="Bookman Old Style" w:eastAsia="Bookman Old Style" w:hAnsi="Bookman Old Style" w:cs="Bookman Old Style"/>
          <w:b/>
          <w:i/>
          <w:color w:val="000000"/>
        </w:rPr>
      </w:pPr>
      <w:r>
        <w:rPr>
          <w:rFonts w:ascii="Bookman Old Style" w:eastAsia="Bookman Old Style" w:hAnsi="Bookman Old Style" w:cs="Bookman Old Style"/>
          <w:b/>
          <w:i/>
          <w:color w:val="000000"/>
        </w:rPr>
        <w:t>Predsjednik organizacionog odbora</w:t>
      </w:r>
    </w:p>
    <w:p w:rsidR="006C788E" w:rsidRDefault="006C788E">
      <w:pPr>
        <w:pStyle w:val="normal0"/>
        <w:pBdr>
          <w:top w:val="nil"/>
          <w:left w:val="nil"/>
          <w:bottom w:val="nil"/>
          <w:right w:val="nil"/>
          <w:between w:val="nil"/>
        </w:pBdr>
        <w:spacing w:after="0"/>
        <w:jc w:val="center"/>
        <w:rPr>
          <w:rFonts w:ascii="Bookman Old Style" w:eastAsia="Bookman Old Style" w:hAnsi="Bookman Old Style" w:cs="Bookman Old Style"/>
          <w:i/>
          <w:color w:val="000000"/>
        </w:rPr>
      </w:pPr>
    </w:p>
    <w:p w:rsidR="006C788E" w:rsidRDefault="0064181E">
      <w:pPr>
        <w:pStyle w:val="normal0"/>
        <w:pBdr>
          <w:top w:val="nil"/>
          <w:left w:val="nil"/>
          <w:bottom w:val="nil"/>
          <w:right w:val="nil"/>
          <w:between w:val="nil"/>
        </w:pBdr>
        <w:spacing w:after="0"/>
        <w:jc w:val="center"/>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Doc. dr. Melvedin Jašarevic, vr</w:t>
      </w:r>
    </w:p>
    <w:p w:rsidR="006C788E" w:rsidRDefault="006C788E">
      <w:pPr>
        <w:pStyle w:val="normal0"/>
        <w:pBdr>
          <w:top w:val="nil"/>
          <w:left w:val="nil"/>
          <w:bottom w:val="nil"/>
          <w:right w:val="nil"/>
          <w:between w:val="nil"/>
        </w:pBdr>
        <w:spacing w:after="0"/>
        <w:jc w:val="center"/>
        <w:rPr>
          <w:rFonts w:ascii="Bookman Old Style" w:eastAsia="Bookman Old Style" w:hAnsi="Bookman Old Style" w:cs="Bookman Old Style"/>
          <w:i/>
          <w:color w:val="000000"/>
        </w:rPr>
      </w:pPr>
    </w:p>
    <w:p w:rsidR="006C788E" w:rsidRDefault="006C788E">
      <w:pPr>
        <w:pStyle w:val="normal0"/>
        <w:pBdr>
          <w:top w:val="nil"/>
          <w:left w:val="nil"/>
          <w:bottom w:val="nil"/>
          <w:right w:val="nil"/>
          <w:between w:val="nil"/>
        </w:pBdr>
        <w:spacing w:after="0"/>
        <w:jc w:val="center"/>
        <w:rPr>
          <w:rFonts w:ascii="Bookman Old Style" w:eastAsia="Bookman Old Style" w:hAnsi="Bookman Old Style" w:cs="Bookman Old Style"/>
          <w:i/>
          <w:color w:val="000000"/>
        </w:rPr>
      </w:pPr>
    </w:p>
    <w:p w:rsidR="006C788E" w:rsidRDefault="006C788E">
      <w:pPr>
        <w:pStyle w:val="normal0"/>
        <w:pBdr>
          <w:top w:val="nil"/>
          <w:left w:val="nil"/>
          <w:bottom w:val="nil"/>
          <w:right w:val="nil"/>
          <w:between w:val="nil"/>
        </w:pBdr>
        <w:spacing w:after="0"/>
        <w:jc w:val="center"/>
        <w:rPr>
          <w:rFonts w:ascii="Bookman Old Style" w:eastAsia="Bookman Old Style" w:hAnsi="Bookman Old Style" w:cs="Bookman Old Style"/>
          <w:i/>
          <w:color w:val="000000"/>
        </w:rPr>
      </w:pPr>
    </w:p>
    <w:p w:rsidR="006C788E" w:rsidRDefault="006C788E">
      <w:pPr>
        <w:pStyle w:val="normal0"/>
        <w:pBdr>
          <w:top w:val="nil"/>
          <w:left w:val="nil"/>
          <w:bottom w:val="nil"/>
          <w:right w:val="nil"/>
          <w:between w:val="nil"/>
        </w:pBdr>
        <w:spacing w:after="0"/>
        <w:jc w:val="center"/>
        <w:rPr>
          <w:rFonts w:ascii="Bookman Old Style" w:eastAsia="Bookman Old Style" w:hAnsi="Bookman Old Style" w:cs="Bookman Old Style"/>
          <w:i/>
          <w:color w:val="000000"/>
        </w:rPr>
      </w:pPr>
    </w:p>
    <w:p w:rsidR="006C788E" w:rsidRDefault="006C788E">
      <w:pPr>
        <w:pStyle w:val="normal0"/>
        <w:pBdr>
          <w:top w:val="nil"/>
          <w:left w:val="nil"/>
          <w:bottom w:val="nil"/>
          <w:right w:val="nil"/>
          <w:between w:val="nil"/>
        </w:pBdr>
        <w:spacing w:after="0"/>
        <w:rPr>
          <w:rFonts w:ascii="Bookman Old Style" w:eastAsia="Bookman Old Style" w:hAnsi="Bookman Old Style" w:cs="Bookman Old Style"/>
          <w:i/>
          <w:color w:val="000000"/>
        </w:rPr>
      </w:pPr>
    </w:p>
    <w:p w:rsidR="006C788E" w:rsidRDefault="006C788E">
      <w:pPr>
        <w:pStyle w:val="normal0"/>
        <w:pBdr>
          <w:top w:val="nil"/>
          <w:left w:val="nil"/>
          <w:bottom w:val="nil"/>
          <w:right w:val="nil"/>
          <w:between w:val="nil"/>
        </w:pBdr>
        <w:spacing w:after="0"/>
        <w:rPr>
          <w:rFonts w:ascii="Bookman Old Style" w:eastAsia="Bookman Old Style" w:hAnsi="Bookman Old Style" w:cs="Bookman Old Style"/>
          <w:i/>
          <w:color w:val="000000"/>
        </w:rPr>
      </w:pPr>
    </w:p>
    <w:p w:rsidR="006C788E" w:rsidRDefault="006C788E">
      <w:pPr>
        <w:pStyle w:val="normal0"/>
        <w:pBdr>
          <w:top w:val="nil"/>
          <w:left w:val="nil"/>
          <w:bottom w:val="nil"/>
          <w:right w:val="nil"/>
          <w:between w:val="nil"/>
        </w:pBdr>
        <w:spacing w:after="0"/>
        <w:jc w:val="center"/>
        <w:rPr>
          <w:rFonts w:ascii="Bookman Old Style" w:eastAsia="Bookman Old Style" w:hAnsi="Bookman Old Style" w:cs="Bookman Old Style"/>
          <w:i/>
          <w:color w:val="000000"/>
        </w:rPr>
      </w:pPr>
    </w:p>
    <w:p w:rsidR="006C788E" w:rsidRDefault="0064181E">
      <w:pPr>
        <w:pStyle w:val="normal0"/>
        <w:numPr>
          <w:ilvl w:val="0"/>
          <w:numId w:val="2"/>
        </w:numPr>
        <w:pBdr>
          <w:top w:val="nil"/>
          <w:left w:val="nil"/>
          <w:bottom w:val="nil"/>
          <w:right w:val="nil"/>
          <w:between w:val="nil"/>
        </w:pBdr>
        <w:shd w:val="clear" w:color="auto" w:fill="E7E6E6"/>
        <w:spacing w:after="0" w:line="360" w:lineRule="auto"/>
        <w:jc w:val="center"/>
        <w:rPr>
          <w:i/>
          <w:color w:val="000000"/>
          <w:sz w:val="24"/>
          <w:szCs w:val="24"/>
        </w:rPr>
      </w:pPr>
      <w:r>
        <w:rPr>
          <w:rFonts w:ascii="Bookman Old Style" w:eastAsia="Bookman Old Style" w:hAnsi="Bookman Old Style" w:cs="Bookman Old Style"/>
          <w:i/>
          <w:color w:val="000000"/>
          <w:sz w:val="24"/>
          <w:szCs w:val="24"/>
        </w:rPr>
        <w:t>NAUČNI ODBOR</w:t>
      </w:r>
    </w:p>
    <w:p w:rsidR="006C788E" w:rsidRDefault="0064181E">
      <w:pPr>
        <w:pStyle w:val="normal0"/>
        <w:numPr>
          <w:ilvl w:val="0"/>
          <w:numId w:val="5"/>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prof. dr. Hajriz Bećirović, Rektor, Predsjednik Naučnog odbora,</w:t>
      </w:r>
    </w:p>
    <w:p w:rsidR="006C788E" w:rsidRDefault="0064181E">
      <w:pPr>
        <w:pStyle w:val="normal0"/>
        <w:numPr>
          <w:ilvl w:val="0"/>
          <w:numId w:val="5"/>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acc. prof. dr. Šefket Krcić, Prorektor za nastavu i naučnoistraživačku djelatnost na IUG,</w:t>
      </w:r>
    </w:p>
    <w:p w:rsidR="006C788E" w:rsidRDefault="0064181E">
      <w:pPr>
        <w:pStyle w:val="normal0"/>
        <w:numPr>
          <w:ilvl w:val="0"/>
          <w:numId w:val="5"/>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prof. dr. Adib Đozić, Filozofski fakultet, Univerzitet u Tuzli, </w:t>
      </w:r>
    </w:p>
    <w:p w:rsidR="006C788E" w:rsidRDefault="0064181E">
      <w:pPr>
        <w:pStyle w:val="normal0"/>
        <w:numPr>
          <w:ilvl w:val="0"/>
          <w:numId w:val="5"/>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Doc.dr. Mehmet Naci Efe, Internacionalni univerzitet u Goraždu,</w:t>
      </w:r>
    </w:p>
    <w:p w:rsidR="006C788E" w:rsidRDefault="0064181E">
      <w:pPr>
        <w:pStyle w:val="normal0"/>
        <w:numPr>
          <w:ilvl w:val="0"/>
          <w:numId w:val="5"/>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dr. Sci.  Muhamed Ramović, Internacionalni univerzitet u Goraždu,</w:t>
      </w:r>
    </w:p>
    <w:p w:rsidR="006C788E" w:rsidRDefault="0064181E">
      <w:pPr>
        <w:pStyle w:val="normal0"/>
        <w:numPr>
          <w:ilvl w:val="0"/>
          <w:numId w:val="5"/>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acc. prof. dr. Ferid Kugić, predsjednik Njemačko – islamske a</w:t>
      </w:r>
      <w:r>
        <w:rPr>
          <w:rFonts w:ascii="Bookman Old Style" w:eastAsia="Bookman Old Style" w:hAnsi="Bookman Old Style" w:cs="Bookman Old Style"/>
          <w:i/>
          <w:color w:val="000000"/>
        </w:rPr>
        <w:t>kademije,Štutgart,</w:t>
      </w:r>
    </w:p>
    <w:p w:rsidR="006C788E" w:rsidRDefault="0064181E">
      <w:pPr>
        <w:pStyle w:val="normal0"/>
        <w:numPr>
          <w:ilvl w:val="0"/>
          <w:numId w:val="5"/>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prof. dr. Kadri Metaj (Filozofski fakultet u Prištini)</w:t>
      </w:r>
    </w:p>
    <w:p w:rsidR="006C788E" w:rsidRDefault="0064181E">
      <w:pPr>
        <w:pStyle w:val="normal0"/>
        <w:numPr>
          <w:ilvl w:val="0"/>
          <w:numId w:val="5"/>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acc. prof. dr. Ferid Muhić (Filozofski fakultet, Univerzitet “Sv. Kiril Metodije” Skoplje)</w:t>
      </w:r>
    </w:p>
    <w:p w:rsidR="006C788E" w:rsidRDefault="0064181E">
      <w:pPr>
        <w:pStyle w:val="normal0"/>
        <w:numPr>
          <w:ilvl w:val="0"/>
          <w:numId w:val="5"/>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prof. dr. Stevo Nikić (Fakultet za mediteranske studije, Kotor)</w:t>
      </w:r>
    </w:p>
    <w:p w:rsidR="006C788E" w:rsidRDefault="0064181E">
      <w:pPr>
        <w:pStyle w:val="normal0"/>
        <w:numPr>
          <w:ilvl w:val="0"/>
          <w:numId w:val="5"/>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prof. dr. Avni Preševa (Univerzitet u Prizrenu)</w:t>
      </w:r>
    </w:p>
    <w:p w:rsidR="006C788E" w:rsidRDefault="0064181E">
      <w:pPr>
        <w:pStyle w:val="normal0"/>
        <w:pBdr>
          <w:top w:val="nil"/>
          <w:left w:val="nil"/>
          <w:bottom w:val="nil"/>
          <w:right w:val="nil"/>
          <w:between w:val="nil"/>
        </w:pBdr>
        <w:spacing w:after="0"/>
        <w:ind w:left="36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11. prof. dr. Sonja Tomović (Univerzitet Crne Gore, Podgorica)</w:t>
      </w:r>
    </w:p>
    <w:p w:rsidR="006C788E" w:rsidRDefault="0064181E">
      <w:pPr>
        <w:pStyle w:val="normal0"/>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     12. prof.dr Muamer Kalić, Internacionalni univerzitet u Goraždu,</w:t>
      </w:r>
    </w:p>
    <w:p w:rsidR="006C788E" w:rsidRDefault="006C788E">
      <w:pPr>
        <w:pStyle w:val="normal0"/>
        <w:pBdr>
          <w:top w:val="nil"/>
          <w:left w:val="nil"/>
          <w:bottom w:val="nil"/>
          <w:right w:val="nil"/>
          <w:between w:val="nil"/>
        </w:pBdr>
        <w:spacing w:after="0"/>
        <w:jc w:val="both"/>
        <w:rPr>
          <w:rFonts w:ascii="Bookman Old Style" w:eastAsia="Bookman Old Style" w:hAnsi="Bookman Old Style" w:cs="Bookman Old Style"/>
          <w:i/>
          <w:color w:val="000000"/>
        </w:rPr>
      </w:pPr>
    </w:p>
    <w:p w:rsidR="006C788E" w:rsidRDefault="006C788E">
      <w:pPr>
        <w:pStyle w:val="normal0"/>
        <w:pBdr>
          <w:top w:val="nil"/>
          <w:left w:val="nil"/>
          <w:bottom w:val="nil"/>
          <w:right w:val="nil"/>
          <w:between w:val="nil"/>
        </w:pBdr>
        <w:spacing w:after="0"/>
        <w:ind w:left="360"/>
        <w:jc w:val="both"/>
        <w:rPr>
          <w:rFonts w:ascii="Bookman Old Style" w:eastAsia="Bookman Old Style" w:hAnsi="Bookman Old Style" w:cs="Bookman Old Style"/>
          <w:i/>
          <w:color w:val="000000"/>
        </w:rPr>
      </w:pPr>
    </w:p>
    <w:p w:rsidR="006C788E" w:rsidRDefault="0064181E">
      <w:pPr>
        <w:pStyle w:val="normal0"/>
        <w:numPr>
          <w:ilvl w:val="0"/>
          <w:numId w:val="2"/>
        </w:numPr>
        <w:pBdr>
          <w:top w:val="nil"/>
          <w:left w:val="nil"/>
          <w:bottom w:val="nil"/>
          <w:right w:val="nil"/>
          <w:between w:val="nil"/>
        </w:pBdr>
        <w:shd w:val="clear" w:color="auto" w:fill="E7E6E6"/>
        <w:spacing w:after="0"/>
        <w:jc w:val="center"/>
        <w:rPr>
          <w:i/>
          <w:color w:val="000000"/>
          <w:sz w:val="24"/>
          <w:szCs w:val="24"/>
        </w:rPr>
      </w:pPr>
      <w:r>
        <w:rPr>
          <w:rFonts w:ascii="Bookman Old Style" w:eastAsia="Bookman Old Style" w:hAnsi="Bookman Old Style" w:cs="Bookman Old Style"/>
          <w:i/>
          <w:color w:val="000000"/>
          <w:sz w:val="24"/>
          <w:szCs w:val="24"/>
        </w:rPr>
        <w:t>ORGANIZACIONI ODBOR</w:t>
      </w:r>
    </w:p>
    <w:p w:rsidR="006C788E" w:rsidRDefault="0064181E">
      <w:pPr>
        <w:pStyle w:val="normal0"/>
        <w:numPr>
          <w:ilvl w:val="0"/>
          <w:numId w:val="1"/>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doc. dr. Melvedin Jašarević, Predsjednik organizacionog odbora</w:t>
      </w:r>
    </w:p>
    <w:p w:rsidR="006C788E" w:rsidRDefault="0064181E">
      <w:pPr>
        <w:pStyle w:val="normal0"/>
        <w:numPr>
          <w:ilvl w:val="0"/>
          <w:numId w:val="1"/>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mr. sci Elma Brutus</w:t>
      </w:r>
    </w:p>
    <w:p w:rsidR="006C788E" w:rsidRDefault="0064181E">
      <w:pPr>
        <w:pStyle w:val="normal0"/>
        <w:numPr>
          <w:ilvl w:val="0"/>
          <w:numId w:val="1"/>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prof. dr. Branka Marković</w:t>
      </w:r>
    </w:p>
    <w:p w:rsidR="006C788E" w:rsidRDefault="0064181E">
      <w:pPr>
        <w:pStyle w:val="normal0"/>
        <w:numPr>
          <w:ilvl w:val="0"/>
          <w:numId w:val="1"/>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mr. sci Amir Zukić </w:t>
      </w:r>
    </w:p>
    <w:p w:rsidR="006C788E" w:rsidRDefault="0064181E">
      <w:pPr>
        <w:pStyle w:val="normal0"/>
        <w:numPr>
          <w:ilvl w:val="0"/>
          <w:numId w:val="1"/>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doc. dr. Elvira Čekić, </w:t>
      </w:r>
    </w:p>
    <w:p w:rsidR="006C788E" w:rsidRDefault="0064181E">
      <w:pPr>
        <w:pStyle w:val="normal0"/>
        <w:numPr>
          <w:ilvl w:val="0"/>
          <w:numId w:val="1"/>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prof. dr. Bisera Suljić Boškailo</w:t>
      </w:r>
    </w:p>
    <w:p w:rsidR="006C788E" w:rsidRDefault="0064181E">
      <w:pPr>
        <w:pStyle w:val="normal0"/>
        <w:numPr>
          <w:ilvl w:val="0"/>
          <w:numId w:val="1"/>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dr. sci. Sanid Zirak</w:t>
      </w:r>
    </w:p>
    <w:p w:rsidR="006C788E" w:rsidRDefault="0064181E">
      <w:pPr>
        <w:pStyle w:val="normal0"/>
        <w:numPr>
          <w:ilvl w:val="0"/>
          <w:numId w:val="1"/>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Armina Selimbegović, </w:t>
      </w:r>
    </w:p>
    <w:p w:rsidR="006C788E" w:rsidRDefault="0064181E">
      <w:pPr>
        <w:pStyle w:val="normal0"/>
        <w:numPr>
          <w:ilvl w:val="0"/>
          <w:numId w:val="1"/>
        </w:numPr>
        <w:pBdr>
          <w:top w:val="nil"/>
          <w:left w:val="nil"/>
          <w:bottom w:val="nil"/>
          <w:right w:val="nil"/>
          <w:between w:val="nil"/>
        </w:pBdr>
        <w:spacing w:after="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mr. Fuad Kovač</w:t>
      </w:r>
    </w:p>
    <w:p w:rsidR="006C788E" w:rsidRDefault="006C788E">
      <w:pPr>
        <w:pStyle w:val="normal0"/>
        <w:pBdr>
          <w:top w:val="nil"/>
          <w:left w:val="nil"/>
          <w:bottom w:val="nil"/>
          <w:right w:val="nil"/>
          <w:between w:val="nil"/>
        </w:pBdr>
        <w:spacing w:after="0" w:line="240" w:lineRule="auto"/>
        <w:ind w:left="720"/>
        <w:jc w:val="both"/>
        <w:rPr>
          <w:rFonts w:ascii="Bookman Old Style" w:eastAsia="Bookman Old Style" w:hAnsi="Bookman Old Style" w:cs="Bookman Old Style"/>
          <w:i/>
          <w:color w:val="000000"/>
        </w:rPr>
      </w:pPr>
    </w:p>
    <w:p w:rsidR="006C788E" w:rsidRDefault="0064181E">
      <w:pPr>
        <w:pStyle w:val="normal0"/>
        <w:numPr>
          <w:ilvl w:val="0"/>
          <w:numId w:val="2"/>
        </w:numPr>
        <w:pBdr>
          <w:top w:val="nil"/>
          <w:left w:val="nil"/>
          <w:bottom w:val="nil"/>
          <w:right w:val="nil"/>
          <w:between w:val="nil"/>
        </w:pBdr>
        <w:shd w:val="clear" w:color="auto" w:fill="E7E6E6"/>
        <w:jc w:val="center"/>
        <w:rPr>
          <w:i/>
          <w:color w:val="000000"/>
          <w:sz w:val="24"/>
          <w:szCs w:val="24"/>
        </w:rPr>
      </w:pPr>
      <w:r>
        <w:rPr>
          <w:rFonts w:ascii="Bookman Old Style" w:eastAsia="Bookman Old Style" w:hAnsi="Bookman Old Style" w:cs="Bookman Old Style"/>
          <w:i/>
          <w:color w:val="000000"/>
          <w:sz w:val="24"/>
          <w:szCs w:val="24"/>
        </w:rPr>
        <w:t>CILJ KONFERENCIJE</w:t>
      </w:r>
    </w:p>
    <w:p w:rsidR="006C788E" w:rsidRDefault="0064181E">
      <w:pPr>
        <w:pStyle w:val="normal0"/>
        <w:ind w:left="435"/>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rPr>
        <w:t xml:space="preserve"> Međunarodna naučna konferencija “Etika Bosne i Hercegovine“ (sada već tradicionalna) ima za cilj da promoviše ključne vrijednosti bosanskohercegovačkog društva. Naučni i organizacioni odbor, koji je usvojio temu Treće međunarodne konfere</w:t>
      </w:r>
      <w:r>
        <w:rPr>
          <w:rFonts w:ascii="Bookman Old Style" w:eastAsia="Bookman Old Style" w:hAnsi="Bookman Old Style" w:cs="Bookman Old Style"/>
          <w:i/>
          <w:color w:val="000000"/>
        </w:rPr>
        <w:t xml:space="preserve">ncije pod navedenim nazivom, ima zadatak da podstakne istraživače da uzmu učešće i obogate ovu konferenciju sa međunarodnim karakterom.  </w:t>
      </w:r>
      <w:r>
        <w:rPr>
          <w:rFonts w:ascii="Bookman Old Style" w:eastAsia="Bookman Old Style" w:hAnsi="Bookman Old Style" w:cs="Bookman Old Style"/>
          <w:i/>
        </w:rPr>
        <w:t>Ovogodišnja naučna Konferencija će biti posvećena razumijevanju etičkih fenomena na problemskoj relaciji:</w:t>
      </w:r>
      <w:r>
        <w:rPr>
          <w:rFonts w:ascii="Bookman Old Style" w:eastAsia="Bookman Old Style" w:hAnsi="Bookman Old Style" w:cs="Bookman Old Style"/>
          <w:b/>
          <w:i/>
        </w:rPr>
        <w:t xml:space="preserve">  </w:t>
      </w:r>
      <w:r>
        <w:rPr>
          <w:rFonts w:ascii="Bookman Old Style" w:eastAsia="Bookman Old Style" w:hAnsi="Bookman Old Style" w:cs="Bookman Old Style"/>
          <w:i/>
        </w:rPr>
        <w:t xml:space="preserve">“BIOETIKA – </w:t>
      </w:r>
      <w:r>
        <w:rPr>
          <w:rFonts w:ascii="Bookman Old Style" w:eastAsia="Bookman Old Style" w:hAnsi="Bookman Old Style" w:cs="Bookman Old Style"/>
          <w:i/>
        </w:rPr>
        <w:t>EKONOMIJA – BIZNIS”.</w:t>
      </w:r>
    </w:p>
    <w:p w:rsidR="006C788E" w:rsidRDefault="0064181E">
      <w:pPr>
        <w:pStyle w:val="normal0"/>
        <w:numPr>
          <w:ilvl w:val="0"/>
          <w:numId w:val="4"/>
        </w:numPr>
        <w:pBdr>
          <w:top w:val="nil"/>
          <w:left w:val="nil"/>
          <w:bottom w:val="nil"/>
          <w:right w:val="nil"/>
          <w:between w:val="nil"/>
        </w:pBdr>
        <w:shd w:val="clear" w:color="auto" w:fill="E7E6E6"/>
        <w:spacing w:after="0"/>
        <w:jc w:val="center"/>
        <w:rPr>
          <w:i/>
          <w:color w:val="000000"/>
          <w:sz w:val="24"/>
          <w:szCs w:val="24"/>
        </w:rPr>
      </w:pPr>
      <w:r>
        <w:rPr>
          <w:rFonts w:ascii="Bookman Old Style" w:eastAsia="Bookman Old Style" w:hAnsi="Bookman Old Style" w:cs="Bookman Old Style"/>
          <w:i/>
          <w:color w:val="000000"/>
          <w:sz w:val="24"/>
          <w:szCs w:val="24"/>
        </w:rPr>
        <w:t>TEMATSKA PODRUČJA KONFERENCIJE</w:t>
      </w:r>
    </w:p>
    <w:p w:rsidR="006C788E" w:rsidRDefault="006C788E">
      <w:pPr>
        <w:pStyle w:val="normal0"/>
        <w:pBdr>
          <w:top w:val="nil"/>
          <w:left w:val="nil"/>
          <w:bottom w:val="nil"/>
          <w:right w:val="nil"/>
          <w:between w:val="nil"/>
        </w:pBdr>
        <w:spacing w:after="0"/>
        <w:rPr>
          <w:rFonts w:ascii="Bookman Old Style" w:eastAsia="Bookman Old Style" w:hAnsi="Bookman Old Style" w:cs="Bookman Old Style"/>
          <w:b/>
          <w:i/>
          <w:color w:val="000000"/>
        </w:rPr>
      </w:pPr>
    </w:p>
    <w:p w:rsidR="006C788E" w:rsidRDefault="0064181E">
      <w:pPr>
        <w:pStyle w:val="normal0"/>
        <w:pBdr>
          <w:top w:val="nil"/>
          <w:left w:val="nil"/>
          <w:bottom w:val="nil"/>
          <w:right w:val="nil"/>
          <w:between w:val="nil"/>
        </w:pBdr>
        <w:spacing w:after="0"/>
        <w:ind w:lef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1. Odnos etike i ekonomije,</w:t>
      </w:r>
    </w:p>
    <w:p w:rsidR="006C788E" w:rsidRDefault="0064181E">
      <w:pPr>
        <w:pStyle w:val="normal0"/>
        <w:pBdr>
          <w:top w:val="nil"/>
          <w:left w:val="nil"/>
          <w:bottom w:val="nil"/>
          <w:right w:val="nil"/>
          <w:between w:val="nil"/>
        </w:pBdr>
        <w:spacing w:after="0"/>
        <w:ind w:lef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2. Bioetika u kontekstu evropske poslovne etike, </w:t>
      </w:r>
    </w:p>
    <w:p w:rsidR="006C788E" w:rsidRDefault="0064181E">
      <w:pPr>
        <w:pStyle w:val="normal0"/>
        <w:pBdr>
          <w:top w:val="nil"/>
          <w:left w:val="nil"/>
          <w:bottom w:val="nil"/>
          <w:right w:val="nil"/>
          <w:between w:val="nil"/>
        </w:pBdr>
        <w:spacing w:after="0"/>
        <w:ind w:lef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3. Politička etika i ekonomski odnosi,</w:t>
      </w:r>
    </w:p>
    <w:p w:rsidR="006C788E" w:rsidRDefault="0064181E">
      <w:pPr>
        <w:pStyle w:val="normal0"/>
        <w:pBdr>
          <w:top w:val="nil"/>
          <w:left w:val="nil"/>
          <w:bottom w:val="nil"/>
          <w:right w:val="nil"/>
          <w:between w:val="nil"/>
        </w:pBdr>
        <w:spacing w:after="0"/>
        <w:ind w:lef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4. Politika i bioetika, </w:t>
      </w:r>
    </w:p>
    <w:p w:rsidR="006C788E" w:rsidRDefault="0064181E">
      <w:pPr>
        <w:pStyle w:val="normal0"/>
        <w:pBdr>
          <w:top w:val="nil"/>
          <w:left w:val="nil"/>
          <w:bottom w:val="nil"/>
          <w:right w:val="nil"/>
          <w:between w:val="nil"/>
        </w:pBdr>
        <w:spacing w:after="0"/>
        <w:ind w:lef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lastRenderedPageBreak/>
        <w:t>5. Etika, bioetika i  privredne organizacije,</w:t>
      </w:r>
    </w:p>
    <w:p w:rsidR="006C788E" w:rsidRDefault="0064181E">
      <w:pPr>
        <w:pStyle w:val="normal0"/>
        <w:pBdr>
          <w:top w:val="nil"/>
          <w:left w:val="nil"/>
          <w:bottom w:val="nil"/>
          <w:right w:val="nil"/>
          <w:between w:val="nil"/>
        </w:pBdr>
        <w:spacing w:after="0"/>
        <w:ind w:lef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6. Etika, bioetika, i obrazovne politike u Bosni i Hercegovini,</w:t>
      </w:r>
    </w:p>
    <w:p w:rsidR="006C788E" w:rsidRDefault="0064181E">
      <w:pPr>
        <w:pStyle w:val="normal0"/>
        <w:pBdr>
          <w:top w:val="nil"/>
          <w:left w:val="nil"/>
          <w:bottom w:val="nil"/>
          <w:right w:val="nil"/>
          <w:between w:val="nil"/>
        </w:pBdr>
        <w:spacing w:after="0"/>
        <w:ind w:lef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7. Odnos prava i bioetike,</w:t>
      </w:r>
    </w:p>
    <w:p w:rsidR="006C788E" w:rsidRDefault="0064181E">
      <w:pPr>
        <w:pStyle w:val="normal0"/>
        <w:pBdr>
          <w:top w:val="nil"/>
          <w:left w:val="nil"/>
          <w:bottom w:val="nil"/>
          <w:right w:val="nil"/>
          <w:between w:val="nil"/>
        </w:pBdr>
        <w:spacing w:after="0"/>
        <w:ind w:lef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8. Bioetika i medicinsko pravo,</w:t>
      </w:r>
    </w:p>
    <w:p w:rsidR="006C788E" w:rsidRDefault="0064181E">
      <w:pPr>
        <w:pStyle w:val="normal0"/>
        <w:pBdr>
          <w:top w:val="nil"/>
          <w:left w:val="nil"/>
          <w:bottom w:val="nil"/>
          <w:right w:val="nil"/>
          <w:between w:val="nil"/>
        </w:pBdr>
        <w:spacing w:after="0"/>
        <w:ind w:lef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9.Bioetika i ljudska prava,  </w:t>
      </w:r>
    </w:p>
    <w:p w:rsidR="006C788E" w:rsidRDefault="0064181E">
      <w:pPr>
        <w:pStyle w:val="normal0"/>
        <w:pBdr>
          <w:top w:val="nil"/>
          <w:left w:val="nil"/>
          <w:bottom w:val="nil"/>
          <w:right w:val="nil"/>
          <w:between w:val="nil"/>
        </w:pBdr>
        <w:spacing w:after="0"/>
        <w:ind w:left="284"/>
        <w:jc w:val="both"/>
        <w:rPr>
          <w:rFonts w:ascii="Bookman Old Style" w:eastAsia="Bookman Old Style" w:hAnsi="Bookman Old Style" w:cs="Bookman Old Style"/>
          <w:i/>
          <w:color w:val="000000"/>
          <w:highlight w:val="white"/>
        </w:rPr>
      </w:pPr>
      <w:r>
        <w:rPr>
          <w:rFonts w:ascii="Bookman Old Style" w:eastAsia="Bookman Old Style" w:hAnsi="Bookman Old Style" w:cs="Bookman Old Style"/>
          <w:i/>
          <w:color w:val="000000"/>
        </w:rPr>
        <w:t>10. Filozofske misli i stavovi u razumijevanju prava i bioetike.</w:t>
      </w:r>
    </w:p>
    <w:p w:rsidR="006C788E" w:rsidRDefault="006C788E">
      <w:pPr>
        <w:pStyle w:val="normal0"/>
        <w:pBdr>
          <w:top w:val="nil"/>
          <w:left w:val="nil"/>
          <w:bottom w:val="nil"/>
          <w:right w:val="nil"/>
          <w:between w:val="nil"/>
        </w:pBdr>
        <w:spacing w:after="0"/>
        <w:jc w:val="both"/>
        <w:rPr>
          <w:rFonts w:ascii="Bookman Old Style" w:eastAsia="Bookman Old Style" w:hAnsi="Bookman Old Style" w:cs="Bookman Old Style"/>
          <w:i/>
          <w:color w:val="000000"/>
        </w:rPr>
      </w:pPr>
    </w:p>
    <w:p w:rsidR="006C788E" w:rsidRDefault="0064181E">
      <w:pPr>
        <w:pStyle w:val="normal0"/>
        <w:numPr>
          <w:ilvl w:val="0"/>
          <w:numId w:val="3"/>
        </w:numPr>
        <w:pBdr>
          <w:top w:val="nil"/>
          <w:left w:val="nil"/>
          <w:bottom w:val="nil"/>
          <w:right w:val="nil"/>
          <w:between w:val="nil"/>
        </w:pBdr>
        <w:shd w:val="clear" w:color="auto" w:fill="E7E6E6"/>
        <w:spacing w:after="0"/>
        <w:jc w:val="center"/>
        <w:rPr>
          <w:i/>
          <w:color w:val="000000"/>
          <w:sz w:val="24"/>
          <w:szCs w:val="24"/>
        </w:rPr>
      </w:pPr>
      <w:r>
        <w:rPr>
          <w:rFonts w:ascii="Bookman Old Style" w:eastAsia="Bookman Old Style" w:hAnsi="Bookman Old Style" w:cs="Bookman Old Style"/>
          <w:i/>
          <w:color w:val="000000"/>
          <w:sz w:val="24"/>
          <w:szCs w:val="24"/>
        </w:rPr>
        <w:t>SLUŽBENI JEZIK KONFERENCIJE</w:t>
      </w:r>
    </w:p>
    <w:p w:rsidR="006C788E" w:rsidRDefault="0064181E">
      <w:pPr>
        <w:pStyle w:val="normal0"/>
        <w:numPr>
          <w:ilvl w:val="0"/>
          <w:numId w:val="3"/>
        </w:numPr>
        <w:pBdr>
          <w:top w:val="nil"/>
          <w:left w:val="nil"/>
          <w:bottom w:val="nil"/>
          <w:right w:val="nil"/>
          <w:between w:val="nil"/>
        </w:pBdr>
        <w:spacing w:after="0"/>
        <w:rPr>
          <w:i/>
          <w:color w:val="000000"/>
        </w:rPr>
      </w:pPr>
      <w:r>
        <w:rPr>
          <w:rFonts w:ascii="Bookman Old Style" w:eastAsia="Bookman Old Style" w:hAnsi="Bookman Old Style" w:cs="Bookman Old Style"/>
          <w:i/>
          <w:color w:val="000000"/>
        </w:rPr>
        <w:t>bosanski, hrvatski, srpski i engleski.</w:t>
      </w:r>
    </w:p>
    <w:p w:rsidR="006C788E" w:rsidRDefault="006C788E">
      <w:pPr>
        <w:pStyle w:val="normal0"/>
        <w:pBdr>
          <w:top w:val="nil"/>
          <w:left w:val="nil"/>
          <w:bottom w:val="nil"/>
          <w:right w:val="nil"/>
          <w:between w:val="nil"/>
        </w:pBdr>
        <w:ind w:left="720"/>
        <w:rPr>
          <w:rFonts w:ascii="Bookman Old Style" w:eastAsia="Bookman Old Style" w:hAnsi="Bookman Old Style" w:cs="Bookman Old Style"/>
          <w:i/>
          <w:color w:val="000000"/>
        </w:rPr>
      </w:pPr>
    </w:p>
    <w:p w:rsidR="006C788E" w:rsidRDefault="0064181E">
      <w:pPr>
        <w:pStyle w:val="normal0"/>
        <w:numPr>
          <w:ilvl w:val="0"/>
          <w:numId w:val="3"/>
        </w:numPr>
        <w:pBdr>
          <w:top w:val="nil"/>
          <w:left w:val="nil"/>
          <w:bottom w:val="nil"/>
          <w:right w:val="nil"/>
          <w:between w:val="nil"/>
        </w:pBdr>
        <w:shd w:val="clear" w:color="auto" w:fill="E7E6E6"/>
        <w:spacing w:after="0"/>
        <w:jc w:val="center"/>
        <w:rPr>
          <w:b/>
          <w:i/>
          <w:color w:val="000000"/>
          <w:sz w:val="24"/>
          <w:szCs w:val="24"/>
        </w:rPr>
      </w:pPr>
      <w:r>
        <w:rPr>
          <w:rFonts w:ascii="Bookman Old Style" w:eastAsia="Bookman Old Style" w:hAnsi="Bookman Old Style" w:cs="Bookman Old Style"/>
          <w:b/>
          <w:i/>
          <w:color w:val="000000"/>
          <w:sz w:val="24"/>
          <w:szCs w:val="24"/>
        </w:rPr>
        <w:t>UPUTE AUTORIMA ZA PISANJE RADOVA</w:t>
      </w:r>
    </w:p>
    <w:p w:rsidR="006C788E" w:rsidRDefault="006C788E">
      <w:pPr>
        <w:pStyle w:val="normal0"/>
        <w:pBdr>
          <w:top w:val="nil"/>
          <w:left w:val="nil"/>
          <w:bottom w:val="nil"/>
          <w:right w:val="nil"/>
          <w:between w:val="nil"/>
        </w:pBdr>
        <w:spacing w:after="0"/>
        <w:ind w:left="426"/>
        <w:jc w:val="both"/>
        <w:rPr>
          <w:rFonts w:ascii="Bookman Old Style" w:eastAsia="Bookman Old Style" w:hAnsi="Bookman Old Style" w:cs="Bookman Old Style"/>
          <w:color w:val="000000"/>
        </w:rPr>
      </w:pP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Radovi se pišu u programu Microsoft Word (u formatu.docx), fontom Times New Roman na papiru formata A4. Naslov rada, ime i prezime autora, naziv i adresa institucije se pišu u jednoj koloni, a prema uputama u nastavku. Margine za sve stranice su: lijeva 2,</w:t>
      </w:r>
      <w:r>
        <w:rPr>
          <w:rFonts w:ascii="Bookman Old Style" w:eastAsia="Bookman Old Style" w:hAnsi="Bookman Old Style" w:cs="Bookman Old Style"/>
          <w:i/>
          <w:color w:val="000000"/>
        </w:rPr>
        <w:t>5, desna 2,5 cm te gornja i donja po 2,5 cm. Rad može biti obima maksimalno 35.000 karaktera uključujući i tabele, grafikone, fusnote i spisak korištene literature. Stranice se ne numerišu. Šalje se jedan primjerak u elektronskoj formi - putem e-maila na a</w:t>
      </w:r>
      <w:r>
        <w:rPr>
          <w:rFonts w:ascii="Bookman Old Style" w:eastAsia="Bookman Old Style" w:hAnsi="Bookman Old Style" w:cs="Bookman Old Style"/>
          <w:i/>
          <w:color w:val="000000"/>
        </w:rPr>
        <w:t xml:space="preserve">dresu: </w:t>
      </w:r>
      <w:hyperlink r:id="rId8">
        <w:r>
          <w:rPr>
            <w:rFonts w:ascii="Bookman Old Style" w:eastAsia="Bookman Old Style" w:hAnsi="Bookman Old Style" w:cs="Bookman Old Style"/>
            <w:i/>
            <w:color w:val="0563C1"/>
            <w:u w:val="single"/>
          </w:rPr>
          <w:t>melvedinjas@hotmail.com</w:t>
        </w:r>
      </w:hyperlink>
      <w:r>
        <w:rPr>
          <w:rFonts w:ascii="Bookman Old Style" w:eastAsia="Bookman Old Style" w:hAnsi="Bookman Old Style" w:cs="Bookman Old Style"/>
          <w:i/>
          <w:color w:val="000000"/>
        </w:rPr>
        <w:t>.</w:t>
      </w:r>
    </w:p>
    <w:p w:rsidR="006C788E" w:rsidRDefault="006C788E">
      <w:pPr>
        <w:pStyle w:val="normal0"/>
        <w:pBdr>
          <w:top w:val="nil"/>
          <w:left w:val="nil"/>
          <w:bottom w:val="nil"/>
          <w:right w:val="nil"/>
          <w:between w:val="nil"/>
        </w:pBdr>
        <w:spacing w:after="0"/>
        <w:ind w:left="426"/>
        <w:jc w:val="both"/>
        <w:rPr>
          <w:rFonts w:ascii="Bookman Old Style" w:eastAsia="Bookman Old Style" w:hAnsi="Bookman Old Style" w:cs="Bookman Old Style"/>
          <w:color w:val="000000"/>
        </w:rPr>
      </w:pPr>
    </w:p>
    <w:p w:rsidR="006C788E" w:rsidRDefault="0064181E">
      <w:pPr>
        <w:pStyle w:val="normal0"/>
        <w:numPr>
          <w:ilvl w:val="0"/>
          <w:numId w:val="3"/>
        </w:numPr>
        <w:pBdr>
          <w:top w:val="nil"/>
          <w:left w:val="nil"/>
          <w:bottom w:val="nil"/>
          <w:right w:val="nil"/>
          <w:between w:val="nil"/>
        </w:pBdr>
        <w:spacing w:after="0"/>
        <w:jc w:val="both"/>
        <w:rPr>
          <w:i/>
          <w:color w:val="000000"/>
        </w:rPr>
      </w:pPr>
      <w:r>
        <w:rPr>
          <w:rFonts w:ascii="Bookman Old Style" w:eastAsia="Bookman Old Style" w:hAnsi="Bookman Old Style" w:cs="Bookman Old Style"/>
          <w:i/>
          <w:color w:val="000000"/>
          <w:u w:val="single"/>
        </w:rPr>
        <w:t>Naslov rada:</w:t>
      </w:r>
      <w:r>
        <w:rPr>
          <w:rFonts w:ascii="Bookman Old Style" w:eastAsia="Bookman Old Style" w:hAnsi="Bookman Old Style" w:cs="Bookman Old Style"/>
          <w:i/>
          <w:color w:val="000000"/>
        </w:rPr>
        <w:t xml:space="preserve"> je neophodno pisati na sredini papira (center) velikim slovima veličinom fonta 14 pt. bold. Autori koji pišu rad na bosanskom, hrvatskom ili srpskom jeziku ispod </w:t>
      </w:r>
      <w:r>
        <w:rPr>
          <w:rFonts w:ascii="Bookman Old Style" w:eastAsia="Bookman Old Style" w:hAnsi="Bookman Old Style" w:cs="Bookman Old Style"/>
          <w:i/>
          <w:color w:val="000000"/>
        </w:rPr>
        <w:t>naslova rada na jednom od tih jezika, pišu i naslov rada na engleskom jeziku istim fontom, pomjerenim za jedan red ispod sa veličinom fonta 14 pt. (bez boldiranja).</w:t>
      </w:r>
    </w:p>
    <w:p w:rsidR="006C788E" w:rsidRDefault="006C788E">
      <w:pPr>
        <w:pStyle w:val="normal0"/>
        <w:pBdr>
          <w:top w:val="nil"/>
          <w:left w:val="nil"/>
          <w:bottom w:val="nil"/>
          <w:right w:val="nil"/>
          <w:between w:val="nil"/>
        </w:pBdr>
        <w:spacing w:after="0"/>
        <w:ind w:left="426"/>
        <w:jc w:val="both"/>
        <w:rPr>
          <w:rFonts w:ascii="Bookman Old Style" w:eastAsia="Bookman Old Style" w:hAnsi="Bookman Old Style" w:cs="Bookman Old Style"/>
          <w:b/>
          <w:color w:val="000000"/>
        </w:rPr>
      </w:pPr>
    </w:p>
    <w:p w:rsidR="006C788E" w:rsidRDefault="0064181E">
      <w:pPr>
        <w:pStyle w:val="normal0"/>
        <w:numPr>
          <w:ilvl w:val="0"/>
          <w:numId w:val="3"/>
        </w:numPr>
        <w:pBdr>
          <w:top w:val="nil"/>
          <w:left w:val="nil"/>
          <w:bottom w:val="nil"/>
          <w:right w:val="nil"/>
          <w:between w:val="nil"/>
        </w:pBdr>
        <w:spacing w:after="0"/>
        <w:jc w:val="both"/>
        <w:rPr>
          <w:i/>
          <w:color w:val="000000"/>
        </w:rPr>
      </w:pPr>
      <w:r>
        <w:rPr>
          <w:rFonts w:ascii="Bookman Old Style" w:eastAsia="Bookman Old Style" w:hAnsi="Bookman Old Style" w:cs="Bookman Old Style"/>
          <w:i/>
          <w:color w:val="000000"/>
          <w:u w:val="single"/>
        </w:rPr>
        <w:t>Sažetak:</w:t>
      </w:r>
      <w:r>
        <w:rPr>
          <w:rFonts w:ascii="Bookman Old Style" w:eastAsia="Bookman Old Style" w:hAnsi="Bookman Old Style" w:cs="Bookman Old Style"/>
          <w:i/>
          <w:color w:val="000000"/>
        </w:rPr>
        <w:t xml:space="preserve"> Naziv sažetak se piše velikim slovima veličinom fonta 12 pt. bold (bez boldiranja</w:t>
      </w:r>
      <w:r>
        <w:rPr>
          <w:rFonts w:ascii="Bookman Old Style" w:eastAsia="Bookman Old Style" w:hAnsi="Bookman Old Style" w:cs="Bookman Old Style"/>
          <w:i/>
          <w:color w:val="000000"/>
        </w:rPr>
        <w:t>). Tekst sažetka može biti napisan do 200 riječi. Ispod sažetka je neophodno navesti ključne riječi (do sedam riječi). Sažetak je ispod ključnih riječi na bosanskom jeziku neophodno napisati i na engleskom jeziku, a zatim i ključne riječi i na engleskom je</w:t>
      </w:r>
      <w:r>
        <w:rPr>
          <w:rFonts w:ascii="Bookman Old Style" w:eastAsia="Bookman Old Style" w:hAnsi="Bookman Old Style" w:cs="Bookman Old Style"/>
          <w:i/>
          <w:color w:val="000000"/>
        </w:rPr>
        <w:t xml:space="preserve">ziku. Sažetak se i u propisanom obrascu koji je sastavni dio ovog projekta. </w:t>
      </w:r>
    </w:p>
    <w:p w:rsidR="006C788E" w:rsidRDefault="006C788E">
      <w:pPr>
        <w:pStyle w:val="normal0"/>
        <w:pBdr>
          <w:top w:val="nil"/>
          <w:left w:val="nil"/>
          <w:bottom w:val="nil"/>
          <w:right w:val="nil"/>
          <w:between w:val="nil"/>
        </w:pBdr>
        <w:spacing w:after="0"/>
        <w:ind w:left="426"/>
        <w:jc w:val="both"/>
        <w:rPr>
          <w:rFonts w:ascii="Bookman Old Style" w:eastAsia="Bookman Old Style" w:hAnsi="Bookman Old Style" w:cs="Bookman Old Style"/>
          <w:color w:val="000000"/>
        </w:rPr>
      </w:pPr>
    </w:p>
    <w:p w:rsidR="006C788E" w:rsidRDefault="0064181E">
      <w:pPr>
        <w:pStyle w:val="normal0"/>
        <w:numPr>
          <w:ilvl w:val="0"/>
          <w:numId w:val="3"/>
        </w:numPr>
        <w:pBdr>
          <w:top w:val="nil"/>
          <w:left w:val="nil"/>
          <w:bottom w:val="nil"/>
          <w:right w:val="nil"/>
          <w:between w:val="nil"/>
        </w:pBdr>
        <w:spacing w:after="0"/>
        <w:jc w:val="both"/>
        <w:rPr>
          <w:i/>
          <w:color w:val="000000"/>
        </w:rPr>
      </w:pPr>
      <w:r>
        <w:rPr>
          <w:rFonts w:ascii="Bookman Old Style" w:eastAsia="Bookman Old Style" w:hAnsi="Bookman Old Style" w:cs="Bookman Old Style"/>
          <w:i/>
          <w:color w:val="000000"/>
          <w:u w:val="single"/>
        </w:rPr>
        <w:t>Uvod:</w:t>
      </w:r>
      <w:r>
        <w:rPr>
          <w:rFonts w:ascii="Bookman Old Style" w:eastAsia="Bookman Old Style" w:hAnsi="Bookman Old Style" w:cs="Bookman Old Style"/>
          <w:i/>
          <w:color w:val="000000"/>
        </w:rPr>
        <w:t xml:space="preserve"> Naslov prvog poglavlja UVOD piše se iza sažetka napisanog na engleskom jeziku, pomjeren naniže za dva reda sa veličinom fonta 12 pt. Razmaci između teksta i naslova su jedan red veličine fonta 12 pt.</w:t>
      </w:r>
    </w:p>
    <w:p w:rsidR="006C788E" w:rsidRDefault="006C788E">
      <w:pPr>
        <w:pStyle w:val="normal0"/>
        <w:pBdr>
          <w:top w:val="nil"/>
          <w:left w:val="nil"/>
          <w:bottom w:val="nil"/>
          <w:right w:val="nil"/>
          <w:between w:val="nil"/>
        </w:pBdr>
        <w:spacing w:after="0"/>
        <w:ind w:left="426"/>
        <w:jc w:val="both"/>
        <w:rPr>
          <w:rFonts w:ascii="Bookman Old Style" w:eastAsia="Bookman Old Style" w:hAnsi="Bookman Old Style" w:cs="Bookman Old Style"/>
          <w:color w:val="000000"/>
        </w:rPr>
      </w:pPr>
    </w:p>
    <w:p w:rsidR="006C788E" w:rsidRDefault="0064181E">
      <w:pPr>
        <w:pStyle w:val="normal0"/>
        <w:numPr>
          <w:ilvl w:val="0"/>
          <w:numId w:val="3"/>
        </w:numPr>
        <w:pBdr>
          <w:top w:val="nil"/>
          <w:left w:val="nil"/>
          <w:bottom w:val="nil"/>
          <w:right w:val="nil"/>
          <w:between w:val="nil"/>
        </w:pBdr>
        <w:spacing w:after="0"/>
        <w:jc w:val="both"/>
        <w:rPr>
          <w:i/>
          <w:color w:val="000000"/>
        </w:rPr>
      </w:pPr>
      <w:r>
        <w:rPr>
          <w:rFonts w:ascii="Bookman Old Style" w:eastAsia="Bookman Old Style" w:hAnsi="Bookman Old Style" w:cs="Bookman Old Style"/>
          <w:i/>
          <w:color w:val="000000"/>
          <w:u w:val="single"/>
        </w:rPr>
        <w:t>Naslovi i podnaslovi:</w:t>
      </w:r>
      <w:r>
        <w:rPr>
          <w:rFonts w:ascii="Bookman Old Style" w:eastAsia="Bookman Old Style" w:hAnsi="Bookman Old Style" w:cs="Bookman Old Style"/>
          <w:i/>
          <w:color w:val="000000"/>
        </w:rPr>
        <w:t xml:space="preserve"> Svi naslovi se pišu veličinom ve</w:t>
      </w:r>
      <w:r>
        <w:rPr>
          <w:rFonts w:ascii="Bookman Old Style" w:eastAsia="Bookman Old Style" w:hAnsi="Bookman Old Style" w:cs="Bookman Old Style"/>
          <w:i/>
          <w:color w:val="000000"/>
        </w:rPr>
        <w:t xml:space="preserve">ličinom fonta 12 pt. bold (velika slova). Podnaslovi se obilježavaju veličinom fonta 12 pt. malim slovima (neboldirano). Tekst poglavlja piše se veličinom fonta 12 pt. Pravilo je da jedan naslov mora imati najmanje tri podnaslova ili nijedan podnaslov. </w:t>
      </w:r>
    </w:p>
    <w:p w:rsidR="006C788E" w:rsidRDefault="006C788E">
      <w:pPr>
        <w:pStyle w:val="normal0"/>
        <w:pBdr>
          <w:top w:val="nil"/>
          <w:left w:val="nil"/>
          <w:bottom w:val="nil"/>
          <w:right w:val="nil"/>
          <w:between w:val="nil"/>
        </w:pBdr>
        <w:spacing w:after="0"/>
        <w:ind w:left="426"/>
        <w:jc w:val="both"/>
        <w:rPr>
          <w:rFonts w:ascii="Bookman Old Style" w:eastAsia="Bookman Old Style" w:hAnsi="Bookman Old Style" w:cs="Bookman Old Style"/>
          <w:color w:val="000000"/>
        </w:rPr>
      </w:pPr>
    </w:p>
    <w:p w:rsidR="006C788E" w:rsidRDefault="0064181E">
      <w:pPr>
        <w:pStyle w:val="normal0"/>
        <w:numPr>
          <w:ilvl w:val="0"/>
          <w:numId w:val="3"/>
        </w:numPr>
        <w:pBdr>
          <w:top w:val="nil"/>
          <w:left w:val="nil"/>
          <w:bottom w:val="nil"/>
          <w:right w:val="nil"/>
          <w:between w:val="nil"/>
        </w:pBdr>
        <w:spacing w:after="0"/>
        <w:jc w:val="both"/>
        <w:rPr>
          <w:i/>
          <w:color w:val="000000"/>
        </w:rPr>
      </w:pPr>
      <w:r>
        <w:rPr>
          <w:rFonts w:ascii="Bookman Old Style" w:eastAsia="Bookman Old Style" w:hAnsi="Bookman Old Style" w:cs="Bookman Old Style"/>
          <w:i/>
          <w:color w:val="000000"/>
        </w:rPr>
        <w:t>Z</w:t>
      </w:r>
      <w:r>
        <w:rPr>
          <w:rFonts w:ascii="Bookman Old Style" w:eastAsia="Bookman Old Style" w:hAnsi="Bookman Old Style" w:cs="Bookman Old Style"/>
          <w:i/>
          <w:color w:val="000000"/>
        </w:rPr>
        <w:t xml:space="preserve">aključak: Zaključak se piše veličinom slova 12 pt. bold, velikim slovima, a tekst zaključka se piše veličinom slova 12 pt. </w:t>
      </w:r>
    </w:p>
    <w:p w:rsidR="006C788E" w:rsidRDefault="006C788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p>
    <w:p w:rsidR="006C788E" w:rsidRDefault="0064181E">
      <w:pPr>
        <w:pStyle w:val="normal0"/>
        <w:numPr>
          <w:ilvl w:val="0"/>
          <w:numId w:val="3"/>
        </w:numPr>
        <w:pBdr>
          <w:top w:val="nil"/>
          <w:left w:val="nil"/>
          <w:bottom w:val="nil"/>
          <w:right w:val="nil"/>
          <w:between w:val="nil"/>
        </w:pBdr>
        <w:spacing w:after="0"/>
        <w:jc w:val="both"/>
        <w:rPr>
          <w:color w:val="000000"/>
        </w:rPr>
      </w:pPr>
      <w:r>
        <w:rPr>
          <w:rFonts w:ascii="Bookman Old Style" w:eastAsia="Bookman Old Style" w:hAnsi="Bookman Old Style" w:cs="Bookman Old Style"/>
          <w:i/>
          <w:color w:val="000000"/>
        </w:rPr>
        <w:lastRenderedPageBreak/>
        <w:t>Bibliografija/literatura:</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i/>
          <w:color w:val="000000"/>
        </w:rPr>
        <w:t>Literatura se piše veličinom slova 12. pt. bold, velikim slovima, a tekst se piše veličinom slova 12 pt.</w:t>
      </w:r>
      <w:r>
        <w:rPr>
          <w:rFonts w:ascii="Bookman Old Style" w:eastAsia="Bookman Old Style" w:hAnsi="Bookman Old Style" w:cs="Bookman Old Style"/>
          <w:i/>
          <w:color w:val="000000"/>
        </w:rPr>
        <w:t xml:space="preserve"> Literaturu treba poredati abecednim redom i to prema: knjige, članci iz časopisa, zakoni, elektronska literatura i sl.</w:t>
      </w:r>
    </w:p>
    <w:p w:rsidR="006C788E" w:rsidRDefault="006C788E">
      <w:pPr>
        <w:pStyle w:val="normal0"/>
        <w:pBdr>
          <w:top w:val="nil"/>
          <w:left w:val="nil"/>
          <w:bottom w:val="nil"/>
          <w:right w:val="nil"/>
          <w:between w:val="nil"/>
        </w:pBdr>
        <w:spacing w:after="0"/>
        <w:ind w:left="426"/>
        <w:jc w:val="both"/>
        <w:rPr>
          <w:rFonts w:ascii="Bookman Old Style" w:eastAsia="Bookman Old Style" w:hAnsi="Bookman Old Style" w:cs="Bookman Old Style"/>
          <w:color w:val="000000"/>
        </w:rPr>
      </w:pPr>
    </w:p>
    <w:p w:rsidR="006C788E" w:rsidRDefault="0064181E">
      <w:pPr>
        <w:pStyle w:val="normal0"/>
        <w:numPr>
          <w:ilvl w:val="0"/>
          <w:numId w:val="3"/>
        </w:numPr>
        <w:pBdr>
          <w:top w:val="nil"/>
          <w:left w:val="nil"/>
          <w:bottom w:val="nil"/>
          <w:right w:val="nil"/>
          <w:between w:val="nil"/>
        </w:pBdr>
        <w:spacing w:after="0"/>
        <w:jc w:val="both"/>
        <w:rPr>
          <w:i/>
          <w:color w:val="000000"/>
        </w:rPr>
      </w:pPr>
      <w:r>
        <w:rPr>
          <w:rFonts w:ascii="Bookman Old Style" w:eastAsia="Bookman Old Style" w:hAnsi="Bookman Old Style" w:cs="Bookman Old Style"/>
          <w:i/>
          <w:color w:val="000000"/>
        </w:rPr>
        <w:t>Citiranje: Svi korišteni izvori se navode prema APA formatu (https://apastyle.apa.org/). Ako je u radu preuzet ili se doslovce citira d</w:t>
      </w:r>
      <w:r>
        <w:rPr>
          <w:rFonts w:ascii="Bookman Old Style" w:eastAsia="Bookman Old Style" w:hAnsi="Bookman Old Style" w:cs="Bookman Old Style"/>
          <w:i/>
          <w:color w:val="000000"/>
        </w:rPr>
        <w:t>io teksta, treba navesti i stranicu sa koje je preuzet citat. Obaveza je da bibliografski izvori moraju biti tačni i potpuni.</w:t>
      </w:r>
    </w:p>
    <w:p w:rsidR="006C788E" w:rsidRDefault="006C788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sz w:val="24"/>
          <w:szCs w:val="24"/>
        </w:rPr>
      </w:pPr>
    </w:p>
    <w:p w:rsidR="006C788E" w:rsidRDefault="0064181E">
      <w:pPr>
        <w:pStyle w:val="normal0"/>
        <w:numPr>
          <w:ilvl w:val="0"/>
          <w:numId w:val="3"/>
        </w:numPr>
        <w:pBdr>
          <w:top w:val="nil"/>
          <w:left w:val="nil"/>
          <w:bottom w:val="nil"/>
          <w:right w:val="nil"/>
          <w:between w:val="nil"/>
        </w:pBdr>
        <w:spacing w:after="0"/>
        <w:jc w:val="both"/>
        <w:rPr>
          <w:i/>
          <w:color w:val="000000"/>
          <w:sz w:val="24"/>
          <w:szCs w:val="24"/>
        </w:rPr>
      </w:pPr>
      <w:r>
        <w:rPr>
          <w:rFonts w:ascii="Bookman Old Style" w:eastAsia="Bookman Old Style" w:hAnsi="Bookman Old Style" w:cs="Bookman Old Style"/>
          <w:i/>
          <w:color w:val="000000"/>
        </w:rPr>
        <w:t xml:space="preserve">Tabele, grafikoni i slike: Ukoliko postoji potreba, u radu se navodi popis ilustracija i tabela navedenih u radu, s njihovim rednim brojevima. </w:t>
      </w:r>
    </w:p>
    <w:p w:rsidR="006C788E" w:rsidRDefault="006C788E">
      <w:pPr>
        <w:pStyle w:val="normal0"/>
        <w:pBdr>
          <w:top w:val="nil"/>
          <w:left w:val="nil"/>
          <w:bottom w:val="nil"/>
          <w:right w:val="nil"/>
          <w:between w:val="nil"/>
        </w:pBdr>
        <w:spacing w:after="0"/>
        <w:ind w:left="426"/>
        <w:jc w:val="both"/>
        <w:rPr>
          <w:rFonts w:ascii="Bookman Old Style" w:eastAsia="Bookman Old Style" w:hAnsi="Bookman Old Style" w:cs="Bookman Old Style"/>
          <w:b/>
          <w:i/>
          <w:color w:val="000000"/>
        </w:rPr>
      </w:pPr>
    </w:p>
    <w:p w:rsidR="006C788E" w:rsidRDefault="0064181E">
      <w:pPr>
        <w:pStyle w:val="normal0"/>
        <w:numPr>
          <w:ilvl w:val="0"/>
          <w:numId w:val="3"/>
        </w:numPr>
        <w:pBdr>
          <w:top w:val="nil"/>
          <w:left w:val="nil"/>
          <w:bottom w:val="nil"/>
          <w:right w:val="nil"/>
          <w:between w:val="nil"/>
        </w:pBdr>
        <w:spacing w:after="0"/>
        <w:jc w:val="center"/>
        <w:rPr>
          <w:i/>
          <w:color w:val="000000"/>
          <w:sz w:val="24"/>
          <w:szCs w:val="24"/>
        </w:rPr>
      </w:pPr>
      <w:r>
        <w:rPr>
          <w:rFonts w:ascii="Bookman Old Style" w:eastAsia="Bookman Old Style" w:hAnsi="Bookman Old Style" w:cs="Bookman Old Style"/>
          <w:i/>
          <w:color w:val="000000"/>
          <w:sz w:val="24"/>
          <w:szCs w:val="24"/>
          <w:shd w:val="clear" w:color="auto" w:fill="E7E6E6"/>
        </w:rPr>
        <w:t>K O T I Z A C I J A</w:t>
      </w:r>
    </w:p>
    <w:p w:rsidR="006C788E" w:rsidRDefault="006C788E">
      <w:pPr>
        <w:pStyle w:val="normal0"/>
        <w:pBdr>
          <w:top w:val="nil"/>
          <w:left w:val="nil"/>
          <w:bottom w:val="nil"/>
          <w:right w:val="nil"/>
          <w:between w:val="nil"/>
        </w:pBdr>
        <w:spacing w:after="0"/>
        <w:ind w:left="426" w:hanging="426"/>
        <w:jc w:val="center"/>
        <w:rPr>
          <w:rFonts w:ascii="Bookman Old Style" w:eastAsia="Bookman Old Style" w:hAnsi="Bookman Old Style" w:cs="Bookman Old Style"/>
          <w:i/>
          <w:color w:val="000000"/>
          <w:sz w:val="24"/>
          <w:szCs w:val="24"/>
        </w:rPr>
      </w:pPr>
    </w:p>
    <w:p w:rsidR="006C788E" w:rsidRDefault="0064181E">
      <w:pPr>
        <w:pStyle w:val="normal0"/>
        <w:numPr>
          <w:ilvl w:val="0"/>
          <w:numId w:val="3"/>
        </w:numPr>
        <w:pBdr>
          <w:top w:val="nil"/>
          <w:left w:val="nil"/>
          <w:bottom w:val="nil"/>
          <w:right w:val="nil"/>
          <w:between w:val="nil"/>
        </w:pBdr>
        <w:spacing w:after="0"/>
        <w:rPr>
          <w:i/>
          <w:color w:val="000000"/>
        </w:rPr>
      </w:pPr>
      <w:r>
        <w:rPr>
          <w:rFonts w:ascii="Bookman Old Style" w:eastAsia="Bookman Old Style" w:hAnsi="Bookman Old Style" w:cs="Bookman Old Style"/>
          <w:i/>
          <w:color w:val="000000"/>
        </w:rPr>
        <w:t>Autori plaćaju 100,00 KM</w:t>
      </w:r>
    </w:p>
    <w:p w:rsidR="006C788E" w:rsidRDefault="0064181E">
      <w:pPr>
        <w:pStyle w:val="normal0"/>
        <w:numPr>
          <w:ilvl w:val="0"/>
          <w:numId w:val="3"/>
        </w:numPr>
        <w:pBdr>
          <w:top w:val="nil"/>
          <w:left w:val="nil"/>
          <w:bottom w:val="nil"/>
          <w:right w:val="nil"/>
          <w:between w:val="nil"/>
        </w:pBdr>
        <w:spacing w:after="0"/>
        <w:rPr>
          <w:i/>
          <w:color w:val="000000"/>
        </w:rPr>
      </w:pPr>
      <w:r>
        <w:rPr>
          <w:rFonts w:ascii="Bookman Old Style" w:eastAsia="Bookman Old Style" w:hAnsi="Bookman Old Style" w:cs="Bookman Old Style"/>
          <w:i/>
          <w:color w:val="000000"/>
        </w:rPr>
        <w:t>Koautori plaćaju 50,00</w:t>
      </w:r>
    </w:p>
    <w:p w:rsidR="006C788E" w:rsidRDefault="0064181E">
      <w:pPr>
        <w:pStyle w:val="normal0"/>
        <w:numPr>
          <w:ilvl w:val="0"/>
          <w:numId w:val="3"/>
        </w:numPr>
        <w:pBdr>
          <w:top w:val="nil"/>
          <w:left w:val="nil"/>
          <w:bottom w:val="nil"/>
          <w:right w:val="nil"/>
          <w:between w:val="nil"/>
        </w:pBdr>
        <w:spacing w:after="0"/>
        <w:rPr>
          <w:i/>
          <w:color w:val="000000"/>
        </w:rPr>
      </w:pPr>
      <w:r>
        <w:rPr>
          <w:rFonts w:ascii="Bookman Old Style" w:eastAsia="Bookman Old Style" w:hAnsi="Bookman Old Style" w:cs="Bookman Old Style"/>
          <w:i/>
          <w:color w:val="000000"/>
        </w:rPr>
        <w:t>Studenti plaćaju 50,00 KM</w:t>
      </w:r>
    </w:p>
    <w:p w:rsidR="006C788E" w:rsidRDefault="0064181E">
      <w:pPr>
        <w:pStyle w:val="normal0"/>
        <w:numPr>
          <w:ilvl w:val="0"/>
          <w:numId w:val="3"/>
        </w:numPr>
        <w:pBdr>
          <w:top w:val="nil"/>
          <w:left w:val="nil"/>
          <w:bottom w:val="nil"/>
          <w:right w:val="nil"/>
          <w:between w:val="nil"/>
        </w:pBdr>
        <w:spacing w:after="0"/>
        <w:jc w:val="both"/>
        <w:rPr>
          <w:i/>
          <w:color w:val="000000"/>
        </w:rPr>
      </w:pPr>
      <w:r>
        <w:rPr>
          <w:rFonts w:ascii="Bookman Old Style" w:eastAsia="Bookman Old Style" w:hAnsi="Bookman Old Style" w:cs="Bookman Old Style"/>
          <w:i/>
          <w:color w:val="000000"/>
        </w:rPr>
        <w:t>Plaćanje kotizacije se vrši na žiro - račun Univerziteta:</w:t>
      </w: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  Uplatu kotizacije moći ćete  izvršiti prema uputama, koje će svi učesnici dobito      </w:t>
      </w: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   najkasnije do 15.05. 2021. godine. </w:t>
      </w:r>
    </w:p>
    <w:p w:rsidR="006C788E" w:rsidRDefault="006C788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i/>
          <w:color w:val="000000"/>
          <w:sz w:val="24"/>
          <w:szCs w:val="24"/>
        </w:rPr>
        <w:t xml:space="preserve">- </w:t>
      </w:r>
      <w:r>
        <w:rPr>
          <w:rFonts w:ascii="Bookman Old Style" w:eastAsia="Bookman Old Style" w:hAnsi="Bookman Old Style" w:cs="Bookman Old Style"/>
          <w:i/>
          <w:color w:val="000000"/>
          <w:u w:val="single"/>
        </w:rPr>
        <w:t>Uplaćena kotizacija učesnicima osigurava:</w:t>
      </w: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Učestvovanje u radu na Konferenciji i akreditaciju,</w:t>
      </w: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Jedan primjerak ćasopisa (CD, blok, hemijska i sl.),</w:t>
      </w: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Sudjelovanje na koktelu dobrodošlice,</w:t>
      </w: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Svečanu večeru i osvježenje u pauzama,</w:t>
      </w: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Certifikat o učestvovanju na Konferenciji.</w:t>
      </w: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U slučaju da se konferencija ne održi iz epidemioloških ili nekih drugih razloga kotizacija se neće plačati. U tom slučaju će se svi recenzirani radovi štampati u Ćasopisu za društvena istraživanja “Etika Bosne i Hercegovine”.</w:t>
      </w:r>
    </w:p>
    <w:p w:rsidR="006C788E" w:rsidRDefault="006C788E">
      <w:pPr>
        <w:pStyle w:val="normal0"/>
        <w:pBdr>
          <w:top w:val="nil"/>
          <w:left w:val="nil"/>
          <w:bottom w:val="nil"/>
          <w:right w:val="nil"/>
          <w:between w:val="nil"/>
        </w:pBdr>
        <w:spacing w:after="0"/>
        <w:jc w:val="both"/>
        <w:rPr>
          <w:rFonts w:ascii="Bookman Old Style" w:eastAsia="Bookman Old Style" w:hAnsi="Bookman Old Style" w:cs="Bookman Old Style"/>
          <w:i/>
          <w:color w:val="000000"/>
        </w:rPr>
      </w:pPr>
    </w:p>
    <w:p w:rsidR="006C788E" w:rsidRDefault="0064181E">
      <w:pPr>
        <w:pStyle w:val="normal0"/>
        <w:numPr>
          <w:ilvl w:val="0"/>
          <w:numId w:val="3"/>
        </w:numPr>
        <w:pBdr>
          <w:top w:val="nil"/>
          <w:left w:val="nil"/>
          <w:bottom w:val="nil"/>
          <w:right w:val="nil"/>
          <w:between w:val="nil"/>
        </w:pBdr>
        <w:shd w:val="clear" w:color="auto" w:fill="E7E6E6"/>
        <w:spacing w:after="0"/>
        <w:jc w:val="center"/>
        <w:rPr>
          <w:i/>
          <w:color w:val="000000"/>
          <w:sz w:val="24"/>
          <w:szCs w:val="24"/>
        </w:rPr>
      </w:pPr>
      <w:r>
        <w:rPr>
          <w:rFonts w:ascii="Bookman Old Style" w:eastAsia="Bookman Old Style" w:hAnsi="Bookman Old Style" w:cs="Bookman Old Style"/>
          <w:i/>
          <w:color w:val="000000"/>
          <w:sz w:val="24"/>
          <w:szCs w:val="24"/>
        </w:rPr>
        <w:t>KORESPONDENCIJA I INFORMACIJ</w:t>
      </w:r>
      <w:r>
        <w:rPr>
          <w:rFonts w:ascii="Bookman Old Style" w:eastAsia="Bookman Old Style" w:hAnsi="Bookman Old Style" w:cs="Bookman Old Style"/>
          <w:i/>
          <w:color w:val="000000"/>
          <w:sz w:val="24"/>
          <w:szCs w:val="24"/>
        </w:rPr>
        <w:t>E</w:t>
      </w:r>
    </w:p>
    <w:p w:rsidR="006C788E" w:rsidRDefault="006C788E">
      <w:pPr>
        <w:pStyle w:val="normal0"/>
        <w:pBdr>
          <w:top w:val="nil"/>
          <w:left w:val="nil"/>
          <w:bottom w:val="nil"/>
          <w:right w:val="nil"/>
          <w:between w:val="nil"/>
        </w:pBdr>
        <w:spacing w:after="0"/>
        <w:jc w:val="both"/>
        <w:rPr>
          <w:rFonts w:ascii="Bookman Old Style" w:eastAsia="Bookman Old Style" w:hAnsi="Bookman Old Style" w:cs="Bookman Old Style"/>
          <w:i/>
          <w:color w:val="000000"/>
        </w:rPr>
      </w:pP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Internacionalni univerzitet u Goraždu</w:t>
      </w: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Ul. Seada Sofovića Sofe 27. 73 000 Goražde</w:t>
      </w: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e-mail: </w:t>
      </w:r>
      <w:hyperlink r:id="rId9">
        <w:r>
          <w:rPr>
            <w:rFonts w:ascii="Bookman Old Style" w:eastAsia="Bookman Old Style" w:hAnsi="Bookman Old Style" w:cs="Bookman Old Style"/>
            <w:i/>
            <w:color w:val="0563C1"/>
            <w:u w:val="single"/>
          </w:rPr>
          <w:t>melvedinjas@hotmail.com</w:t>
        </w:r>
      </w:hyperlink>
      <w:r>
        <w:rPr>
          <w:rFonts w:ascii="Bookman Old Style" w:eastAsia="Bookman Old Style" w:hAnsi="Bookman Old Style" w:cs="Bookman Old Style"/>
          <w:i/>
          <w:color w:val="000000"/>
        </w:rPr>
        <w:t xml:space="preserve"> </w:t>
      </w:r>
    </w:p>
    <w:p w:rsidR="006C788E" w:rsidRDefault="0064181E">
      <w:pPr>
        <w:pStyle w:val="normal0"/>
        <w:pBdr>
          <w:top w:val="nil"/>
          <w:left w:val="nil"/>
          <w:bottom w:val="nil"/>
          <w:right w:val="nil"/>
          <w:between w:val="nil"/>
        </w:pBdr>
        <w:spacing w:after="0"/>
        <w:ind w:left="426"/>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tel: 387 63 266 257</w:t>
      </w:r>
    </w:p>
    <w:p w:rsidR="006C788E" w:rsidRDefault="0064181E">
      <w:pPr>
        <w:pStyle w:val="normal0"/>
        <w:numPr>
          <w:ilvl w:val="0"/>
          <w:numId w:val="3"/>
        </w:numPr>
        <w:pBdr>
          <w:top w:val="nil"/>
          <w:left w:val="nil"/>
          <w:bottom w:val="nil"/>
          <w:right w:val="nil"/>
          <w:between w:val="nil"/>
        </w:pBdr>
        <w:shd w:val="clear" w:color="auto" w:fill="E7E6E6"/>
        <w:jc w:val="center"/>
        <w:rPr>
          <w:i/>
          <w:color w:val="000000"/>
          <w:sz w:val="24"/>
          <w:szCs w:val="24"/>
        </w:rPr>
      </w:pPr>
      <w:r>
        <w:rPr>
          <w:rFonts w:ascii="Bookman Old Style" w:eastAsia="Bookman Old Style" w:hAnsi="Bookman Old Style" w:cs="Bookman Old Style"/>
          <w:i/>
          <w:color w:val="000000"/>
          <w:sz w:val="24"/>
          <w:szCs w:val="24"/>
        </w:rPr>
        <w:t xml:space="preserve">NAPOMENA- </w:t>
      </w:r>
    </w:p>
    <w:p w:rsidR="006C788E" w:rsidRDefault="0064181E">
      <w:pPr>
        <w:pStyle w:val="normal0"/>
        <w:pBdr>
          <w:top w:val="nil"/>
          <w:left w:val="nil"/>
          <w:bottom w:val="nil"/>
          <w:right w:val="nil"/>
          <w:between w:val="nil"/>
        </w:pBdr>
        <w:spacing w:after="0"/>
        <w:ind w:lef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Etika Bosne i Hercegovine je i naučni časopis za društvena istraživanja, koji objavljuje stručne i naučne tekstove, teorijske i istraživačke radove prvenstveno iz.oblasti društvenih nauka. Radovi prezentirani na konferenciji će biti publikovani u Ćasopisu.</w:t>
      </w:r>
      <w:r>
        <w:rPr>
          <w:rFonts w:ascii="Bookman Old Style" w:eastAsia="Bookman Old Style" w:hAnsi="Bookman Old Style" w:cs="Bookman Old Style"/>
          <w:i/>
          <w:color w:val="000000"/>
        </w:rPr>
        <w:t xml:space="preserve"> Časopis je dostupan i u režimu otvorenog pristupa: na stranici Internacionalnog univerziteta u Goraždu: </w:t>
      </w:r>
      <w:hyperlink r:id="rId10">
        <w:r>
          <w:rPr>
            <w:rFonts w:ascii="Bookman Old Style" w:eastAsia="Bookman Old Style" w:hAnsi="Bookman Old Style" w:cs="Bookman Old Style"/>
            <w:i/>
            <w:color w:val="0563C1"/>
            <w:u w:val="single"/>
          </w:rPr>
          <w:t>www.iug.ba</w:t>
        </w:r>
      </w:hyperlink>
      <w:r>
        <w:rPr>
          <w:rFonts w:ascii="Bookman Old Style" w:eastAsia="Bookman Old Style" w:hAnsi="Bookman Old Style" w:cs="Bookman Old Style"/>
          <w:i/>
          <w:color w:val="000000"/>
        </w:rPr>
        <w:t>.  Za učešće na Konferenciji će biti prihvaćeni samo oni radovi koji nisu prethodno objavljivani, niti pod</w:t>
      </w:r>
      <w:r>
        <w:rPr>
          <w:rFonts w:ascii="Bookman Old Style" w:eastAsia="Bookman Old Style" w:hAnsi="Bookman Old Style" w:cs="Bookman Old Style"/>
          <w:i/>
          <w:color w:val="000000"/>
        </w:rPr>
        <w:t xml:space="preserve">nijeti </w:t>
      </w:r>
      <w:r>
        <w:rPr>
          <w:rFonts w:ascii="Bookman Old Style" w:eastAsia="Bookman Old Style" w:hAnsi="Bookman Old Style" w:cs="Bookman Old Style"/>
          <w:i/>
          <w:color w:val="000000"/>
        </w:rPr>
        <w:lastRenderedPageBreak/>
        <w:t>negdje drugo za objavljivanje. Autorima koji se ne budu pridržavali navedenog stila radovi će biti vraćeni na tehničku doradu. U slučaju, plagijarizma, lažiranja rezultata, ili kršenja etičkih standarda već objavljeni rad će biti povučen sa konferen</w:t>
      </w:r>
      <w:r>
        <w:rPr>
          <w:rFonts w:ascii="Bookman Old Style" w:eastAsia="Bookman Old Style" w:hAnsi="Bookman Old Style" w:cs="Bookman Old Style"/>
          <w:i/>
          <w:color w:val="000000"/>
        </w:rPr>
        <w:t xml:space="preserve">cije, a neće biti publikovan u Ćasopisu. Svi radovi podliježu recenziji na propisanom obrascu. Recenzijom će se utvrditi  da li je prijavljeni rad naučni, stručni, naučna kritika i sl. </w:t>
      </w:r>
    </w:p>
    <w:p w:rsidR="006C788E" w:rsidRDefault="006C788E">
      <w:pPr>
        <w:pStyle w:val="normal0"/>
        <w:spacing w:line="240" w:lineRule="auto"/>
        <w:rPr>
          <w:rFonts w:ascii="Arial" w:eastAsia="Arial" w:hAnsi="Arial" w:cs="Arial"/>
          <w:b/>
          <w:color w:val="000000"/>
        </w:rPr>
      </w:pPr>
    </w:p>
    <w:p w:rsidR="006C788E" w:rsidRDefault="006C788E">
      <w:pPr>
        <w:pStyle w:val="normal0"/>
        <w:spacing w:line="240" w:lineRule="auto"/>
        <w:rPr>
          <w:rFonts w:ascii="Arial" w:eastAsia="Arial" w:hAnsi="Arial" w:cs="Arial"/>
          <w:b/>
          <w:color w:val="000000"/>
        </w:rPr>
      </w:pPr>
    </w:p>
    <w:tbl>
      <w:tblPr>
        <w:tblStyle w:val="a"/>
        <w:tblW w:w="3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37"/>
      </w:tblGrid>
      <w:tr w:rsidR="006C788E">
        <w:tc>
          <w:tcPr>
            <w:tcW w:w="3737" w:type="dxa"/>
            <w:tcBorders>
              <w:top w:val="nil"/>
              <w:left w:val="nil"/>
              <w:bottom w:val="nil"/>
              <w:right w:val="nil"/>
            </w:tcBorders>
            <w:vAlign w:val="center"/>
          </w:tcPr>
          <w:p w:rsidR="006C788E" w:rsidRDefault="006C788E">
            <w:pPr>
              <w:pStyle w:val="normal0"/>
              <w:rPr>
                <w:rFonts w:ascii="Times New Roman" w:eastAsia="Times New Roman" w:hAnsi="Times New Roman" w:cs="Times New Roman"/>
                <w:b/>
                <w:sz w:val="20"/>
                <w:szCs w:val="20"/>
              </w:rPr>
            </w:pPr>
          </w:p>
        </w:tc>
      </w:tr>
    </w:tbl>
    <w:p w:rsidR="006C788E" w:rsidRDefault="0064181E">
      <w:pPr>
        <w:pStyle w:val="normal0"/>
        <w:jc w:val="center"/>
        <w:rPr>
          <w:rFonts w:ascii="Bookman Old Style" w:eastAsia="Bookman Old Style" w:hAnsi="Bookman Old Style" w:cs="Bookman Old Style"/>
        </w:rPr>
      </w:pPr>
      <w:r>
        <w:rPr>
          <w:rFonts w:ascii="Bookman Old Style" w:eastAsia="Bookman Old Style" w:hAnsi="Bookman Old Style" w:cs="Bookman Old Style"/>
        </w:rPr>
        <w:t>INTERNACIONALNI UNIVERZITET U GORAŽDU</w:t>
      </w:r>
    </w:p>
    <w:p w:rsidR="006C788E" w:rsidRDefault="0064181E">
      <w:pPr>
        <w:pStyle w:val="normal0"/>
        <w:numPr>
          <w:ilvl w:val="0"/>
          <w:numId w:val="3"/>
        </w:numPr>
        <w:pBdr>
          <w:top w:val="nil"/>
          <w:left w:val="nil"/>
          <w:bottom w:val="nil"/>
          <w:right w:val="nil"/>
          <w:between w:val="nil"/>
        </w:pBdr>
        <w:spacing w:after="0"/>
        <w:jc w:val="center"/>
        <w:rPr>
          <w:i/>
          <w:color w:val="000000"/>
          <w:sz w:val="24"/>
          <w:szCs w:val="24"/>
        </w:rPr>
      </w:pPr>
      <w:r>
        <w:rPr>
          <w:rFonts w:ascii="Bookman Old Style" w:eastAsia="Bookman Old Style" w:hAnsi="Bookman Old Style" w:cs="Bookman Old Style"/>
          <w:i/>
          <w:color w:val="000000"/>
          <w:sz w:val="24"/>
          <w:szCs w:val="24"/>
        </w:rPr>
        <w:t xml:space="preserve">TREĆA MEĐUNARODNA NAUČNA KONFERENCIJA “ETIKA BOSNE I HERCEGOVINE”- </w:t>
      </w:r>
    </w:p>
    <w:p w:rsidR="006C788E" w:rsidRDefault="006C788E">
      <w:pPr>
        <w:pStyle w:val="normal0"/>
        <w:pBdr>
          <w:top w:val="nil"/>
          <w:left w:val="nil"/>
          <w:bottom w:val="nil"/>
          <w:right w:val="nil"/>
          <w:between w:val="nil"/>
        </w:pBdr>
        <w:ind w:left="720"/>
        <w:rPr>
          <w:rFonts w:ascii="Bookman Old Style" w:eastAsia="Bookman Old Style" w:hAnsi="Bookman Old Style" w:cs="Bookman Old Style"/>
          <w:b/>
          <w:i/>
          <w:color w:val="000000"/>
        </w:rPr>
      </w:pPr>
    </w:p>
    <w:p w:rsidR="006C788E" w:rsidRDefault="0064181E">
      <w:pPr>
        <w:pStyle w:val="normal0"/>
        <w:ind w:left="142"/>
        <w:jc w:val="center"/>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FORMULAR ZA PRIJAVU UČEŠČA </w:t>
      </w:r>
    </w:p>
    <w:p w:rsidR="006C788E" w:rsidRDefault="0064181E">
      <w:pPr>
        <w:pStyle w:val="normal0"/>
        <w:ind w:left="142"/>
        <w:rPr>
          <w:rFonts w:ascii="Bookman Old Style" w:eastAsia="Bookman Old Style" w:hAnsi="Bookman Old Style" w:cs="Bookman Old Style"/>
          <w:i/>
          <w:sz w:val="20"/>
          <w:szCs w:val="20"/>
        </w:rPr>
      </w:pP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i/>
          <w:sz w:val="20"/>
          <w:szCs w:val="20"/>
        </w:rPr>
        <w:t>Poštovani,</w:t>
      </w:r>
    </w:p>
    <w:p w:rsidR="006C788E" w:rsidRDefault="0064181E">
      <w:pPr>
        <w:pStyle w:val="normal0"/>
        <w:ind w:left="142"/>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Pred Vama je formular za registrovanje učesnika. Molimo Vas da popunite osjenčena polja, dokument snimite i pošaljete ga na adresu </w:t>
      </w:r>
      <w:hyperlink r:id="rId11">
        <w:r>
          <w:rPr>
            <w:rFonts w:ascii="Bookman Old Style" w:eastAsia="Bookman Old Style" w:hAnsi="Bookman Old Style" w:cs="Bookman Old Style"/>
            <w:color w:val="0563C1"/>
            <w:sz w:val="20"/>
            <w:szCs w:val="20"/>
            <w:u w:val="single"/>
          </w:rPr>
          <w:t>melvedinjas@hotmail.com</w:t>
        </w:r>
      </w:hyperlink>
      <w:r>
        <w:rPr>
          <w:rFonts w:ascii="Bookman Old Style" w:eastAsia="Bookman Old Style" w:hAnsi="Bookman Old Style" w:cs="Bookman Old Style"/>
          <w:sz w:val="20"/>
          <w:szCs w:val="20"/>
        </w:rPr>
        <w:t xml:space="preserve">  Кontakt osoba: Doc. dr. Sci  Melvedin Jašarević. Rok za dostavljanje je 29.03.2021. godine.</w:t>
      </w:r>
    </w:p>
    <w:p w:rsidR="006C788E" w:rsidRDefault="0064181E">
      <w:pPr>
        <w:pStyle w:val="normal0"/>
        <w:ind w:left="14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Redakcija će Vas brzo, a najkasnije u roku od 5 radnih dana, obavijestiti o prijemu prijave.</w:t>
      </w:r>
    </w:p>
    <w:p w:rsidR="006C788E" w:rsidRDefault="0064181E">
      <w:pPr>
        <w:pStyle w:val="normal0"/>
        <w:ind w:left="142"/>
        <w:rPr>
          <w:rFonts w:ascii="Bookman Old Style" w:eastAsia="Bookman Old Style" w:hAnsi="Bookman Old Style" w:cs="Bookman Old Style"/>
          <w:i/>
          <w:sz w:val="18"/>
          <w:szCs w:val="18"/>
        </w:rPr>
      </w:pPr>
      <w:r>
        <w:rPr>
          <w:rFonts w:ascii="Bookman Old Style" w:eastAsia="Bookman Old Style" w:hAnsi="Bookman Old Style" w:cs="Bookman Old Style"/>
          <w:i/>
          <w:sz w:val="18"/>
          <w:szCs w:val="18"/>
        </w:rPr>
        <w:t xml:space="preserve">     S poštovanjem,</w:t>
      </w:r>
    </w:p>
    <w:p w:rsidR="006C788E" w:rsidRDefault="0064181E">
      <w:pPr>
        <w:pStyle w:val="normal0"/>
        <w:ind w:left="142"/>
        <w:rPr>
          <w:rFonts w:ascii="Bookman Old Style" w:eastAsia="Bookman Old Style" w:hAnsi="Bookman Old Style" w:cs="Bookman Old Style"/>
          <w:b/>
          <w:sz w:val="18"/>
          <w:szCs w:val="18"/>
        </w:rPr>
      </w:pPr>
      <w:r>
        <w:rPr>
          <w:rFonts w:ascii="Bookman Old Style" w:eastAsia="Bookman Old Style" w:hAnsi="Bookman Old Style" w:cs="Bookman Old Style"/>
          <w:i/>
          <w:sz w:val="18"/>
          <w:szCs w:val="18"/>
        </w:rPr>
        <w:t xml:space="preserve">Organizacioni odbor Naučne konferencije Etika Bosne i Hercegovine </w:t>
      </w:r>
    </w:p>
    <w:tbl>
      <w:tblPr>
        <w:tblStyle w:val="a0"/>
        <w:tblW w:w="9026" w:type="dxa"/>
        <w:tblInd w:w="-115" w:type="dxa"/>
        <w:tblLayout w:type="fixed"/>
        <w:tblLook w:val="0000"/>
      </w:tblPr>
      <w:tblGrid>
        <w:gridCol w:w="2969"/>
        <w:gridCol w:w="6057"/>
      </w:tblGrid>
      <w:tr w:rsidR="006C788E">
        <w:trPr>
          <w:trHeight w:val="321"/>
        </w:trPr>
        <w:tc>
          <w:tcPr>
            <w:tcW w:w="2969" w:type="dxa"/>
            <w:tcMar>
              <w:top w:w="0" w:type="dxa"/>
              <w:left w:w="0" w:type="dxa"/>
              <w:bottom w:w="0" w:type="dxa"/>
              <w:right w:w="0" w:type="dxa"/>
            </w:tcMar>
          </w:tcPr>
          <w:p w:rsidR="006C788E" w:rsidRDefault="0064181E">
            <w:pPr>
              <w:pStyle w:val="normal0"/>
              <w:ind w:right="131"/>
              <w:jc w:val="right"/>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Naslov rada na bosanskom, hrvatskom ili srpskom jeziku:</w:t>
            </w:r>
          </w:p>
        </w:tc>
        <w:tc>
          <w:tcPr>
            <w:tcW w:w="6057" w:type="dxa"/>
            <w:shd w:val="clear" w:color="auto" w:fill="D9D9D9"/>
          </w:tcPr>
          <w:p w:rsidR="006C788E" w:rsidRDefault="006C788E">
            <w:pPr>
              <w:pStyle w:val="normal0"/>
              <w:rPr>
                <w:rFonts w:ascii="Bookman Old Style" w:eastAsia="Bookman Old Style" w:hAnsi="Bookman Old Style" w:cs="Bookman Old Style"/>
                <w:sz w:val="18"/>
                <w:szCs w:val="18"/>
              </w:rPr>
            </w:pPr>
          </w:p>
        </w:tc>
      </w:tr>
      <w:tr w:rsidR="006C788E">
        <w:tc>
          <w:tcPr>
            <w:tcW w:w="2969" w:type="dxa"/>
            <w:tcMar>
              <w:top w:w="0" w:type="dxa"/>
              <w:left w:w="0" w:type="dxa"/>
              <w:bottom w:w="0" w:type="dxa"/>
              <w:right w:w="0" w:type="dxa"/>
            </w:tcMar>
          </w:tcPr>
          <w:p w:rsidR="006C788E" w:rsidRDefault="006C788E">
            <w:pPr>
              <w:pStyle w:val="normal0"/>
              <w:ind w:right="131"/>
              <w:jc w:val="right"/>
              <w:rPr>
                <w:rFonts w:ascii="Bookman Old Style" w:eastAsia="Bookman Old Style" w:hAnsi="Bookman Old Style" w:cs="Bookman Old Style"/>
                <w:sz w:val="10"/>
                <w:szCs w:val="10"/>
              </w:rPr>
            </w:pPr>
          </w:p>
        </w:tc>
        <w:tc>
          <w:tcPr>
            <w:tcW w:w="6057" w:type="dxa"/>
          </w:tcPr>
          <w:p w:rsidR="006C788E" w:rsidRDefault="006C788E">
            <w:pPr>
              <w:pStyle w:val="normal0"/>
              <w:rPr>
                <w:rFonts w:ascii="Bookman Old Style" w:eastAsia="Bookman Old Style" w:hAnsi="Bookman Old Style" w:cs="Bookman Old Style"/>
                <w:b/>
                <w:sz w:val="10"/>
                <w:szCs w:val="10"/>
              </w:rPr>
            </w:pPr>
          </w:p>
        </w:tc>
      </w:tr>
      <w:tr w:rsidR="006C788E">
        <w:trPr>
          <w:trHeight w:val="357"/>
        </w:trPr>
        <w:tc>
          <w:tcPr>
            <w:tcW w:w="2969" w:type="dxa"/>
            <w:tcMar>
              <w:top w:w="0" w:type="dxa"/>
              <w:left w:w="0" w:type="dxa"/>
              <w:bottom w:w="0" w:type="dxa"/>
              <w:right w:w="0" w:type="dxa"/>
            </w:tcMar>
          </w:tcPr>
          <w:p w:rsidR="006C788E" w:rsidRDefault="0064181E">
            <w:pPr>
              <w:pStyle w:val="normal0"/>
              <w:ind w:right="131"/>
              <w:jc w:val="right"/>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Naslov rada na engleskom jeziku </w:t>
            </w:r>
          </w:p>
        </w:tc>
        <w:tc>
          <w:tcPr>
            <w:tcW w:w="6057" w:type="dxa"/>
            <w:shd w:val="clear" w:color="auto" w:fill="D9D9D9"/>
          </w:tcPr>
          <w:p w:rsidR="006C788E" w:rsidRDefault="006C788E">
            <w:pPr>
              <w:pStyle w:val="normal0"/>
              <w:rPr>
                <w:rFonts w:ascii="Bookman Old Style" w:eastAsia="Bookman Old Style" w:hAnsi="Bookman Old Style" w:cs="Bookman Old Style"/>
                <w:sz w:val="20"/>
                <w:szCs w:val="20"/>
              </w:rPr>
            </w:pPr>
          </w:p>
        </w:tc>
      </w:tr>
      <w:tr w:rsidR="006C788E">
        <w:tc>
          <w:tcPr>
            <w:tcW w:w="2969" w:type="dxa"/>
            <w:tcMar>
              <w:top w:w="0" w:type="dxa"/>
              <w:left w:w="0" w:type="dxa"/>
              <w:bottom w:w="0" w:type="dxa"/>
              <w:right w:w="0" w:type="dxa"/>
            </w:tcMar>
          </w:tcPr>
          <w:p w:rsidR="006C788E" w:rsidRDefault="006C788E">
            <w:pPr>
              <w:pStyle w:val="normal0"/>
              <w:ind w:right="131"/>
              <w:jc w:val="right"/>
              <w:rPr>
                <w:rFonts w:ascii="Bookman Old Style" w:eastAsia="Bookman Old Style" w:hAnsi="Bookman Old Style" w:cs="Bookman Old Style"/>
                <w:color w:val="E36C0A"/>
                <w:sz w:val="10"/>
                <w:szCs w:val="10"/>
              </w:rPr>
            </w:pPr>
          </w:p>
        </w:tc>
        <w:tc>
          <w:tcPr>
            <w:tcW w:w="6057" w:type="dxa"/>
          </w:tcPr>
          <w:p w:rsidR="006C788E" w:rsidRDefault="006C788E">
            <w:pPr>
              <w:pStyle w:val="normal0"/>
              <w:rPr>
                <w:rFonts w:ascii="Bookman Old Style" w:eastAsia="Bookman Old Style" w:hAnsi="Bookman Old Style" w:cs="Bookman Old Style"/>
                <w:b/>
                <w:sz w:val="10"/>
                <w:szCs w:val="10"/>
              </w:rPr>
            </w:pPr>
          </w:p>
        </w:tc>
      </w:tr>
      <w:tr w:rsidR="006C788E">
        <w:trPr>
          <w:trHeight w:val="357"/>
        </w:trPr>
        <w:tc>
          <w:tcPr>
            <w:tcW w:w="2969" w:type="dxa"/>
            <w:tcMar>
              <w:top w:w="0" w:type="dxa"/>
              <w:left w:w="0" w:type="dxa"/>
              <w:bottom w:w="0" w:type="dxa"/>
              <w:right w:w="0" w:type="dxa"/>
            </w:tcMar>
          </w:tcPr>
          <w:p w:rsidR="006C788E" w:rsidRDefault="0064181E">
            <w:pPr>
              <w:pStyle w:val="normal0"/>
              <w:ind w:right="131"/>
              <w:jc w:val="right"/>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Apstrakt na bosanskom, srpskom ili hrvatskom jeziku do 200 riječi</w:t>
            </w:r>
            <w:r>
              <w:rPr>
                <w:rFonts w:ascii="Bookman Old Style" w:eastAsia="Bookman Old Style" w:hAnsi="Bookman Old Style" w:cs="Bookman Old Style"/>
                <w:i/>
                <w:sz w:val="18"/>
                <w:szCs w:val="18"/>
              </w:rPr>
              <w:t>:</w:t>
            </w:r>
          </w:p>
        </w:tc>
        <w:tc>
          <w:tcPr>
            <w:tcW w:w="6057" w:type="dxa"/>
            <w:shd w:val="clear" w:color="auto" w:fill="D9D9D9"/>
          </w:tcPr>
          <w:p w:rsidR="006C788E" w:rsidRDefault="006C788E">
            <w:pPr>
              <w:pStyle w:val="normal0"/>
              <w:rPr>
                <w:rFonts w:ascii="Bookman Old Style" w:eastAsia="Bookman Old Style" w:hAnsi="Bookman Old Style" w:cs="Bookman Old Style"/>
                <w:sz w:val="18"/>
                <w:szCs w:val="18"/>
              </w:rPr>
            </w:pPr>
          </w:p>
        </w:tc>
      </w:tr>
      <w:tr w:rsidR="006C788E">
        <w:tc>
          <w:tcPr>
            <w:tcW w:w="2969" w:type="dxa"/>
            <w:tcMar>
              <w:top w:w="0" w:type="dxa"/>
              <w:left w:w="0" w:type="dxa"/>
              <w:bottom w:w="0" w:type="dxa"/>
              <w:right w:w="0" w:type="dxa"/>
            </w:tcMar>
          </w:tcPr>
          <w:p w:rsidR="006C788E" w:rsidRDefault="006C788E">
            <w:pPr>
              <w:pStyle w:val="normal0"/>
              <w:ind w:right="131"/>
              <w:jc w:val="right"/>
              <w:rPr>
                <w:rFonts w:ascii="Bookman Old Style" w:eastAsia="Bookman Old Style" w:hAnsi="Bookman Old Style" w:cs="Bookman Old Style"/>
                <w:color w:val="E36C0A"/>
                <w:sz w:val="10"/>
                <w:szCs w:val="10"/>
              </w:rPr>
            </w:pPr>
          </w:p>
        </w:tc>
        <w:tc>
          <w:tcPr>
            <w:tcW w:w="6057" w:type="dxa"/>
          </w:tcPr>
          <w:p w:rsidR="006C788E" w:rsidRDefault="006C788E">
            <w:pPr>
              <w:pStyle w:val="normal0"/>
              <w:rPr>
                <w:rFonts w:ascii="Bookman Old Style" w:eastAsia="Bookman Old Style" w:hAnsi="Bookman Old Style" w:cs="Bookman Old Style"/>
                <w:b/>
                <w:sz w:val="10"/>
                <w:szCs w:val="10"/>
              </w:rPr>
            </w:pPr>
          </w:p>
        </w:tc>
      </w:tr>
      <w:tr w:rsidR="006C788E">
        <w:trPr>
          <w:trHeight w:val="357"/>
        </w:trPr>
        <w:tc>
          <w:tcPr>
            <w:tcW w:w="2969" w:type="dxa"/>
            <w:tcMar>
              <w:top w:w="0" w:type="dxa"/>
              <w:left w:w="0" w:type="dxa"/>
              <w:bottom w:w="0" w:type="dxa"/>
              <w:right w:w="0" w:type="dxa"/>
            </w:tcMar>
          </w:tcPr>
          <w:p w:rsidR="006C788E" w:rsidRDefault="0064181E">
            <w:pPr>
              <w:pStyle w:val="normal0"/>
              <w:ind w:right="131"/>
              <w:jc w:val="right"/>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Apstrakt na engleskom jeziku </w:t>
            </w:r>
            <w:r>
              <w:rPr>
                <w:rFonts w:ascii="Bookman Old Style" w:eastAsia="Bookman Old Style" w:hAnsi="Bookman Old Style" w:cs="Bookman Old Style"/>
                <w:sz w:val="18"/>
                <w:szCs w:val="18"/>
              </w:rPr>
              <w:br/>
              <w:t>do 200 riječi</w:t>
            </w:r>
            <w:r>
              <w:rPr>
                <w:rFonts w:ascii="Bookman Old Style" w:eastAsia="Bookman Old Style" w:hAnsi="Bookman Old Style" w:cs="Bookman Old Style"/>
                <w:i/>
                <w:sz w:val="18"/>
                <w:szCs w:val="18"/>
              </w:rPr>
              <w:t>:</w:t>
            </w:r>
          </w:p>
        </w:tc>
        <w:tc>
          <w:tcPr>
            <w:tcW w:w="6057" w:type="dxa"/>
            <w:shd w:val="clear" w:color="auto" w:fill="D9D9D9"/>
          </w:tcPr>
          <w:p w:rsidR="006C788E" w:rsidRDefault="006C788E">
            <w:pPr>
              <w:pStyle w:val="normal0"/>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eastAsia="Bookman Old Style" w:hAnsi="Bookman Old Style" w:cs="Bookman Old Style"/>
                <w:sz w:val="18"/>
                <w:szCs w:val="18"/>
              </w:rPr>
            </w:pPr>
          </w:p>
        </w:tc>
      </w:tr>
      <w:tr w:rsidR="006C788E">
        <w:tc>
          <w:tcPr>
            <w:tcW w:w="2969" w:type="dxa"/>
            <w:tcMar>
              <w:top w:w="0" w:type="dxa"/>
              <w:left w:w="0" w:type="dxa"/>
              <w:bottom w:w="0" w:type="dxa"/>
              <w:right w:w="0" w:type="dxa"/>
            </w:tcMar>
          </w:tcPr>
          <w:p w:rsidR="006C788E" w:rsidRDefault="006C788E">
            <w:pPr>
              <w:pStyle w:val="normal0"/>
              <w:ind w:right="131"/>
              <w:jc w:val="right"/>
              <w:rPr>
                <w:rFonts w:ascii="Bookman Old Style" w:eastAsia="Bookman Old Style" w:hAnsi="Bookman Old Style" w:cs="Bookman Old Style"/>
                <w:color w:val="E36C0A"/>
                <w:sz w:val="10"/>
                <w:szCs w:val="10"/>
              </w:rPr>
            </w:pPr>
          </w:p>
        </w:tc>
        <w:tc>
          <w:tcPr>
            <w:tcW w:w="6057" w:type="dxa"/>
          </w:tcPr>
          <w:p w:rsidR="006C788E" w:rsidRDefault="006C788E">
            <w:pPr>
              <w:pStyle w:val="normal0"/>
              <w:rPr>
                <w:rFonts w:ascii="Bookman Old Style" w:eastAsia="Bookman Old Style" w:hAnsi="Bookman Old Style" w:cs="Bookman Old Style"/>
                <w:b/>
                <w:sz w:val="10"/>
                <w:szCs w:val="10"/>
              </w:rPr>
            </w:pPr>
          </w:p>
        </w:tc>
      </w:tr>
      <w:tr w:rsidR="006C788E">
        <w:trPr>
          <w:trHeight w:val="357"/>
        </w:trPr>
        <w:tc>
          <w:tcPr>
            <w:tcW w:w="2969" w:type="dxa"/>
            <w:tcMar>
              <w:top w:w="0" w:type="dxa"/>
              <w:left w:w="0" w:type="dxa"/>
              <w:bottom w:w="0" w:type="dxa"/>
              <w:right w:w="0" w:type="dxa"/>
            </w:tcMar>
          </w:tcPr>
          <w:p w:rsidR="006C788E" w:rsidRDefault="0064181E">
            <w:pPr>
              <w:pStyle w:val="normal0"/>
              <w:ind w:right="131"/>
              <w:jc w:val="right"/>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Ključne riječi na bosanskom, hrvatskom ili srpskom jeziku (maksimalno 7) </w:t>
            </w:r>
          </w:p>
        </w:tc>
        <w:tc>
          <w:tcPr>
            <w:tcW w:w="6057" w:type="dxa"/>
            <w:shd w:val="clear" w:color="auto" w:fill="D9D9D9"/>
          </w:tcPr>
          <w:p w:rsidR="006C788E" w:rsidRDefault="006C788E">
            <w:pPr>
              <w:pStyle w:val="normal0"/>
              <w:rPr>
                <w:rFonts w:ascii="Bookman Old Style" w:eastAsia="Bookman Old Style" w:hAnsi="Bookman Old Style" w:cs="Bookman Old Style"/>
                <w:sz w:val="20"/>
                <w:szCs w:val="20"/>
              </w:rPr>
            </w:pPr>
          </w:p>
        </w:tc>
      </w:tr>
      <w:tr w:rsidR="006C788E">
        <w:tc>
          <w:tcPr>
            <w:tcW w:w="2969" w:type="dxa"/>
            <w:tcMar>
              <w:top w:w="0" w:type="dxa"/>
              <w:left w:w="0" w:type="dxa"/>
              <w:bottom w:w="0" w:type="dxa"/>
              <w:right w:w="0" w:type="dxa"/>
            </w:tcMar>
          </w:tcPr>
          <w:p w:rsidR="006C788E" w:rsidRDefault="006C788E">
            <w:pPr>
              <w:pStyle w:val="normal0"/>
              <w:ind w:right="131"/>
              <w:jc w:val="right"/>
              <w:rPr>
                <w:rFonts w:ascii="Bookman Old Style" w:eastAsia="Bookman Old Style" w:hAnsi="Bookman Old Style" w:cs="Bookman Old Style"/>
                <w:color w:val="E36C0A"/>
                <w:sz w:val="10"/>
                <w:szCs w:val="10"/>
              </w:rPr>
            </w:pPr>
          </w:p>
        </w:tc>
        <w:tc>
          <w:tcPr>
            <w:tcW w:w="6057" w:type="dxa"/>
          </w:tcPr>
          <w:p w:rsidR="006C788E" w:rsidRDefault="006C788E">
            <w:pPr>
              <w:pStyle w:val="normal0"/>
              <w:rPr>
                <w:rFonts w:ascii="Bookman Old Style" w:eastAsia="Bookman Old Style" w:hAnsi="Bookman Old Style" w:cs="Bookman Old Style"/>
                <w:b/>
                <w:sz w:val="10"/>
                <w:szCs w:val="10"/>
              </w:rPr>
            </w:pPr>
          </w:p>
        </w:tc>
      </w:tr>
      <w:tr w:rsidR="006C788E">
        <w:trPr>
          <w:trHeight w:val="357"/>
        </w:trPr>
        <w:tc>
          <w:tcPr>
            <w:tcW w:w="2969" w:type="dxa"/>
            <w:tcMar>
              <w:top w:w="0" w:type="dxa"/>
              <w:left w:w="0" w:type="dxa"/>
              <w:bottom w:w="0" w:type="dxa"/>
              <w:right w:w="0" w:type="dxa"/>
            </w:tcMar>
          </w:tcPr>
          <w:p w:rsidR="006C788E" w:rsidRDefault="0064181E">
            <w:pPr>
              <w:pStyle w:val="normal0"/>
              <w:ind w:right="131"/>
              <w:jc w:val="right"/>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Кljučne riječi na engleskom jeziku (maksimalno 7):</w:t>
            </w:r>
          </w:p>
        </w:tc>
        <w:tc>
          <w:tcPr>
            <w:tcW w:w="6057" w:type="dxa"/>
            <w:shd w:val="clear" w:color="auto" w:fill="D9D9D9"/>
          </w:tcPr>
          <w:p w:rsidR="006C788E" w:rsidRDefault="006C788E">
            <w:pPr>
              <w:pStyle w:val="normal0"/>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eastAsia="Bookman Old Style" w:hAnsi="Bookman Old Style" w:cs="Bookman Old Style"/>
                <w:color w:val="222222"/>
                <w:sz w:val="20"/>
                <w:szCs w:val="20"/>
              </w:rPr>
            </w:pPr>
          </w:p>
          <w:p w:rsidR="006C788E" w:rsidRDefault="006C788E">
            <w:pPr>
              <w:pStyle w:val="normal0"/>
              <w:rPr>
                <w:rFonts w:ascii="Bookman Old Style" w:eastAsia="Bookman Old Style" w:hAnsi="Bookman Old Style" w:cs="Bookman Old Style"/>
                <w:sz w:val="18"/>
                <w:szCs w:val="18"/>
              </w:rPr>
            </w:pPr>
          </w:p>
        </w:tc>
      </w:tr>
      <w:tr w:rsidR="006C788E">
        <w:tc>
          <w:tcPr>
            <w:tcW w:w="2969" w:type="dxa"/>
            <w:tcMar>
              <w:top w:w="0" w:type="dxa"/>
              <w:left w:w="0" w:type="dxa"/>
              <w:bottom w:w="0" w:type="dxa"/>
              <w:right w:w="0" w:type="dxa"/>
            </w:tcMar>
          </w:tcPr>
          <w:p w:rsidR="006C788E" w:rsidRDefault="006C788E">
            <w:pPr>
              <w:pStyle w:val="normal0"/>
              <w:ind w:right="131"/>
              <w:jc w:val="right"/>
              <w:rPr>
                <w:rFonts w:ascii="Bookman Old Style" w:eastAsia="Bookman Old Style" w:hAnsi="Bookman Old Style" w:cs="Bookman Old Style"/>
                <w:color w:val="E36C0A"/>
                <w:sz w:val="10"/>
                <w:szCs w:val="10"/>
              </w:rPr>
            </w:pPr>
          </w:p>
        </w:tc>
        <w:tc>
          <w:tcPr>
            <w:tcW w:w="6057" w:type="dxa"/>
          </w:tcPr>
          <w:p w:rsidR="006C788E" w:rsidRDefault="006C788E">
            <w:pPr>
              <w:pStyle w:val="normal0"/>
              <w:rPr>
                <w:rFonts w:ascii="Bookman Old Style" w:eastAsia="Bookman Old Style" w:hAnsi="Bookman Old Style" w:cs="Bookman Old Style"/>
                <w:b/>
                <w:sz w:val="10"/>
                <w:szCs w:val="10"/>
              </w:rPr>
            </w:pPr>
          </w:p>
        </w:tc>
      </w:tr>
      <w:tr w:rsidR="006C788E">
        <w:tc>
          <w:tcPr>
            <w:tcW w:w="2969" w:type="dxa"/>
            <w:tcMar>
              <w:top w:w="0" w:type="dxa"/>
              <w:left w:w="0" w:type="dxa"/>
              <w:bottom w:w="0" w:type="dxa"/>
              <w:right w:w="0" w:type="dxa"/>
            </w:tcMar>
          </w:tcPr>
          <w:p w:rsidR="006C788E" w:rsidRDefault="0064181E">
            <w:pPr>
              <w:pStyle w:val="normal0"/>
              <w:ind w:right="131"/>
              <w:jc w:val="right"/>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Tematska oblast rada:</w:t>
            </w:r>
          </w:p>
        </w:tc>
        <w:tc>
          <w:tcPr>
            <w:tcW w:w="6057" w:type="dxa"/>
            <w:shd w:val="clear" w:color="auto" w:fill="D9D9D9"/>
          </w:tcPr>
          <w:p w:rsidR="006C788E" w:rsidRDefault="006C788E">
            <w:pPr>
              <w:pStyle w:val="normal0"/>
              <w:rPr>
                <w:rFonts w:ascii="Bookman Old Style" w:eastAsia="Bookman Old Style" w:hAnsi="Bookman Old Style" w:cs="Bookman Old Style"/>
                <w:sz w:val="20"/>
                <w:szCs w:val="20"/>
              </w:rPr>
            </w:pPr>
          </w:p>
        </w:tc>
      </w:tr>
      <w:tr w:rsidR="006C788E">
        <w:tc>
          <w:tcPr>
            <w:tcW w:w="2969" w:type="dxa"/>
            <w:tcMar>
              <w:top w:w="0" w:type="dxa"/>
              <w:left w:w="0" w:type="dxa"/>
              <w:bottom w:w="0" w:type="dxa"/>
              <w:right w:w="0" w:type="dxa"/>
            </w:tcMar>
          </w:tcPr>
          <w:p w:rsidR="006C788E" w:rsidRDefault="006C788E">
            <w:pPr>
              <w:pStyle w:val="normal0"/>
              <w:ind w:right="131"/>
              <w:jc w:val="right"/>
              <w:rPr>
                <w:rFonts w:ascii="Bookman Old Style" w:eastAsia="Bookman Old Style" w:hAnsi="Bookman Old Style" w:cs="Bookman Old Style"/>
                <w:b/>
                <w:sz w:val="10"/>
                <w:szCs w:val="10"/>
              </w:rPr>
            </w:pPr>
          </w:p>
        </w:tc>
        <w:tc>
          <w:tcPr>
            <w:tcW w:w="6057" w:type="dxa"/>
          </w:tcPr>
          <w:p w:rsidR="006C788E" w:rsidRDefault="006C788E">
            <w:pPr>
              <w:pStyle w:val="normal0"/>
              <w:rPr>
                <w:rFonts w:ascii="Bookman Old Style" w:eastAsia="Bookman Old Style" w:hAnsi="Bookman Old Style" w:cs="Bookman Old Style"/>
                <w:b/>
                <w:sz w:val="10"/>
                <w:szCs w:val="10"/>
              </w:rPr>
            </w:pPr>
          </w:p>
        </w:tc>
      </w:tr>
      <w:tr w:rsidR="006C788E">
        <w:tc>
          <w:tcPr>
            <w:tcW w:w="2969" w:type="dxa"/>
            <w:tcMar>
              <w:top w:w="0" w:type="dxa"/>
              <w:left w:w="0" w:type="dxa"/>
              <w:bottom w:w="0" w:type="dxa"/>
              <w:right w:w="0" w:type="dxa"/>
            </w:tcMar>
          </w:tcPr>
          <w:p w:rsidR="006C788E" w:rsidRDefault="006C788E">
            <w:pPr>
              <w:pStyle w:val="normal0"/>
              <w:rPr>
                <w:rFonts w:ascii="Bookman Old Style" w:eastAsia="Bookman Old Style" w:hAnsi="Bookman Old Style" w:cs="Bookman Old Style"/>
                <w:b/>
                <w:sz w:val="10"/>
                <w:szCs w:val="10"/>
              </w:rPr>
            </w:pPr>
          </w:p>
        </w:tc>
        <w:tc>
          <w:tcPr>
            <w:tcW w:w="6057" w:type="dxa"/>
          </w:tcPr>
          <w:p w:rsidR="006C788E" w:rsidRDefault="006C788E">
            <w:pPr>
              <w:pStyle w:val="normal0"/>
              <w:rPr>
                <w:rFonts w:ascii="Bookman Old Style" w:eastAsia="Bookman Old Style" w:hAnsi="Bookman Old Style" w:cs="Bookman Old Style"/>
                <w:b/>
                <w:sz w:val="10"/>
                <w:szCs w:val="10"/>
              </w:rPr>
            </w:pPr>
          </w:p>
        </w:tc>
      </w:tr>
    </w:tbl>
    <w:p w:rsidR="006C788E" w:rsidRDefault="006C788E">
      <w:pPr>
        <w:pStyle w:val="normal0"/>
        <w:rPr>
          <w:rFonts w:ascii="Times New Roman" w:eastAsia="Times New Roman" w:hAnsi="Times New Roman" w:cs="Times New Roman"/>
          <w:b/>
          <w:u w:val="single"/>
        </w:rPr>
      </w:pPr>
    </w:p>
    <w:p w:rsidR="006C788E" w:rsidRDefault="0064181E">
      <w:pPr>
        <w:pStyle w:val="normal0"/>
        <w:rPr>
          <w:rFonts w:ascii="Times New Roman" w:eastAsia="Times New Roman" w:hAnsi="Times New Roman" w:cs="Times New Roman"/>
          <w:sz w:val="18"/>
          <w:szCs w:val="18"/>
          <w:u w:val="single"/>
        </w:rPr>
      </w:pPr>
      <w:r>
        <w:rPr>
          <w:rFonts w:ascii="Times New Roman" w:eastAsia="Times New Roman" w:hAnsi="Times New Roman" w:cs="Times New Roman"/>
          <w:b/>
          <w:u w:val="single"/>
        </w:rPr>
        <w:t>Podaci o prvom autoru</w:t>
      </w:r>
    </w:p>
    <w:tbl>
      <w:tblPr>
        <w:tblStyle w:val="a1"/>
        <w:tblW w:w="9026" w:type="dxa"/>
        <w:tblInd w:w="-115" w:type="dxa"/>
        <w:tblLayout w:type="fixed"/>
        <w:tblLook w:val="0000"/>
      </w:tblPr>
      <w:tblGrid>
        <w:gridCol w:w="2982"/>
        <w:gridCol w:w="6044"/>
      </w:tblGrid>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Titula: </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Zvanje:</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Prezime</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Ime:</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Godina rođenja:</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Kontakt telefon</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Kontakt e-mail</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Кratka biografija do 150 riječi na bosanskom, srpskom ili hrvatskom  jeziku:</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Jezik korespodencije:</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bl>
    <w:p w:rsidR="006C788E" w:rsidRDefault="006C788E">
      <w:pPr>
        <w:pStyle w:val="normal0"/>
        <w:rPr>
          <w:rFonts w:ascii="Times New Roman" w:eastAsia="Times New Roman" w:hAnsi="Times New Roman" w:cs="Times New Roman"/>
          <w:sz w:val="18"/>
          <w:szCs w:val="18"/>
        </w:rPr>
      </w:pPr>
    </w:p>
    <w:p w:rsidR="006C788E" w:rsidRDefault="0064181E">
      <w:pPr>
        <w:pStyle w:val="normal0"/>
        <w:pBdr>
          <w:bottom w:val="single" w:sz="4" w:space="1" w:color="000000"/>
        </w:pBdr>
        <w:rPr>
          <w:rFonts w:ascii="Times New Roman" w:eastAsia="Times New Roman" w:hAnsi="Times New Roman" w:cs="Times New Roman"/>
          <w:b/>
        </w:rPr>
      </w:pPr>
      <w:r>
        <w:rPr>
          <w:rFonts w:ascii="Times New Roman" w:eastAsia="Times New Roman" w:hAnsi="Times New Roman" w:cs="Times New Roman"/>
          <w:b/>
        </w:rPr>
        <w:t xml:space="preserve">Podaci o prvom koautoru </w:t>
      </w:r>
    </w:p>
    <w:p w:rsidR="006C788E" w:rsidRDefault="006C788E">
      <w:pPr>
        <w:pStyle w:val="normal0"/>
        <w:rPr>
          <w:rFonts w:ascii="Times New Roman" w:eastAsia="Times New Roman" w:hAnsi="Times New Roman" w:cs="Times New Roman"/>
          <w:sz w:val="18"/>
          <w:szCs w:val="18"/>
        </w:rPr>
      </w:pPr>
    </w:p>
    <w:tbl>
      <w:tblPr>
        <w:tblStyle w:val="a2"/>
        <w:tblW w:w="9026" w:type="dxa"/>
        <w:tblInd w:w="-115" w:type="dxa"/>
        <w:tblLayout w:type="fixed"/>
        <w:tblLook w:val="0000"/>
      </w:tblPr>
      <w:tblGrid>
        <w:gridCol w:w="2982"/>
        <w:gridCol w:w="6044"/>
      </w:tblGrid>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Titula: </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Zvanje:</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Prezime</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Ime:</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Godina rođenja:</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Kontakt telefon</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Kontakt e-mail</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Кratka biografija do 150 riječi na bosanskom, srpskom ili hrvatskom  jeziku:</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Jezik korespodencije:</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bl>
    <w:p w:rsidR="006C788E" w:rsidRDefault="006C788E">
      <w:pPr>
        <w:pStyle w:val="normal0"/>
        <w:rPr>
          <w:rFonts w:ascii="Times New Roman" w:eastAsia="Times New Roman" w:hAnsi="Times New Roman" w:cs="Times New Roman"/>
          <w:sz w:val="18"/>
          <w:szCs w:val="18"/>
        </w:rPr>
      </w:pPr>
    </w:p>
    <w:p w:rsidR="006C788E" w:rsidRDefault="0064181E">
      <w:pPr>
        <w:pStyle w:val="normal0"/>
        <w:pBdr>
          <w:bottom w:val="single" w:sz="4" w:space="1" w:color="000000"/>
        </w:pBdr>
        <w:rPr>
          <w:rFonts w:ascii="Times New Roman" w:eastAsia="Times New Roman" w:hAnsi="Times New Roman" w:cs="Times New Roman"/>
          <w:b/>
        </w:rPr>
      </w:pPr>
      <w:r>
        <w:rPr>
          <w:rFonts w:ascii="Times New Roman" w:eastAsia="Times New Roman" w:hAnsi="Times New Roman" w:cs="Times New Roman"/>
          <w:b/>
        </w:rPr>
        <w:t xml:space="preserve">Podaci o drugom  koautoru </w:t>
      </w:r>
    </w:p>
    <w:p w:rsidR="006C788E" w:rsidRDefault="006C788E">
      <w:pPr>
        <w:pStyle w:val="normal0"/>
        <w:rPr>
          <w:rFonts w:ascii="Times New Roman" w:eastAsia="Times New Roman" w:hAnsi="Times New Roman" w:cs="Times New Roman"/>
          <w:sz w:val="18"/>
          <w:szCs w:val="18"/>
        </w:rPr>
      </w:pPr>
    </w:p>
    <w:tbl>
      <w:tblPr>
        <w:tblStyle w:val="a3"/>
        <w:tblW w:w="9026" w:type="dxa"/>
        <w:tblInd w:w="-115" w:type="dxa"/>
        <w:tblLayout w:type="fixed"/>
        <w:tblLook w:val="0000"/>
      </w:tblPr>
      <w:tblGrid>
        <w:gridCol w:w="2982"/>
        <w:gridCol w:w="6044"/>
      </w:tblGrid>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Titula: </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Zvanje:</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Prezime</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Ime:</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Godina rođenja:</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Kontakt telefon</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Kontakt e-mail</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Mar>
              <w:top w:w="0" w:type="dxa"/>
              <w:left w:w="0" w:type="dxa"/>
              <w:bottom w:w="0" w:type="dxa"/>
              <w:right w:w="0" w:type="dxa"/>
            </w:tcMar>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Mar>
              <w:top w:w="0" w:type="dxa"/>
              <w:left w:w="0" w:type="dxa"/>
              <w:bottom w:w="0" w:type="dxa"/>
              <w:right w:w="0" w:type="dxa"/>
            </w:tcMar>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Кratka biografija do 150 riječi na bosanskom, srpskom ili hrvatskom  jeziku:</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r w:rsidR="006C788E">
        <w:tc>
          <w:tcPr>
            <w:tcW w:w="2982" w:type="dxa"/>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Pr>
          <w:p w:rsidR="006C788E" w:rsidRDefault="006C788E">
            <w:pPr>
              <w:pStyle w:val="normal0"/>
              <w:ind w:right="237"/>
              <w:jc w:val="right"/>
              <w:rPr>
                <w:rFonts w:ascii="Times New Roman" w:eastAsia="Times New Roman" w:hAnsi="Times New Roman" w:cs="Times New Roman"/>
                <w:sz w:val="6"/>
                <w:szCs w:val="6"/>
              </w:rPr>
            </w:pPr>
          </w:p>
        </w:tc>
        <w:tc>
          <w:tcPr>
            <w:tcW w:w="6044" w:type="dxa"/>
          </w:tcPr>
          <w:p w:rsidR="006C788E" w:rsidRDefault="006C788E">
            <w:pPr>
              <w:pStyle w:val="normal0"/>
              <w:rPr>
                <w:rFonts w:ascii="Times New Roman" w:eastAsia="Times New Roman" w:hAnsi="Times New Roman" w:cs="Times New Roman"/>
                <w:sz w:val="6"/>
                <w:szCs w:val="6"/>
              </w:rPr>
            </w:pPr>
          </w:p>
        </w:tc>
      </w:tr>
      <w:tr w:rsidR="006C788E">
        <w:tc>
          <w:tcPr>
            <w:tcW w:w="2982" w:type="dxa"/>
          </w:tcPr>
          <w:p w:rsidR="006C788E" w:rsidRDefault="0064181E">
            <w:pPr>
              <w:pStyle w:val="normal0"/>
              <w:ind w:right="23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Jezik korespodencije:</w:t>
            </w:r>
          </w:p>
        </w:tc>
        <w:tc>
          <w:tcPr>
            <w:tcW w:w="6044" w:type="dxa"/>
            <w:shd w:val="clear" w:color="auto" w:fill="D9D9D9"/>
          </w:tcPr>
          <w:p w:rsidR="006C788E" w:rsidRDefault="006C788E">
            <w:pPr>
              <w:pStyle w:val="normal0"/>
              <w:rPr>
                <w:rFonts w:ascii="Times New Roman" w:eastAsia="Times New Roman" w:hAnsi="Times New Roman" w:cs="Times New Roman"/>
                <w:sz w:val="18"/>
                <w:szCs w:val="18"/>
              </w:rPr>
            </w:pPr>
          </w:p>
        </w:tc>
      </w:tr>
    </w:tbl>
    <w:p w:rsidR="006C788E" w:rsidRDefault="006C788E">
      <w:pPr>
        <w:pStyle w:val="normal0"/>
        <w:rPr>
          <w:rFonts w:ascii="Times New Roman" w:eastAsia="Times New Roman" w:hAnsi="Times New Roman" w:cs="Times New Roman"/>
          <w:sz w:val="18"/>
          <w:szCs w:val="18"/>
        </w:rPr>
      </w:pPr>
    </w:p>
    <w:tbl>
      <w:tblPr>
        <w:tblStyle w:val="a4"/>
        <w:tblW w:w="9006" w:type="dxa"/>
        <w:tblInd w:w="-1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2973"/>
        <w:gridCol w:w="6033"/>
      </w:tblGrid>
      <w:tr w:rsidR="006C788E">
        <w:tc>
          <w:tcPr>
            <w:tcW w:w="297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6C788E" w:rsidRDefault="0064181E">
            <w:pPr>
              <w:pStyle w:val="normal0"/>
              <w:ind w:right="235"/>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Ostalo</w:t>
            </w:r>
          </w:p>
          <w:p w:rsidR="006C788E" w:rsidRDefault="0064181E">
            <w:pPr>
              <w:pStyle w:val="normal0"/>
              <w:ind w:right="235"/>
              <w:jc w:val="right"/>
              <w:rPr>
                <w:rFonts w:ascii="Times New Roman" w:eastAsia="Times New Roman" w:hAnsi="Times New Roman" w:cs="Times New Roman"/>
                <w:i/>
                <w:sz w:val="18"/>
                <w:szCs w:val="18"/>
              </w:rPr>
            </w:pPr>
            <w:r>
              <w:rPr>
                <w:rFonts w:ascii="Times New Roman" w:eastAsia="Times New Roman" w:hAnsi="Times New Roman" w:cs="Times New Roman"/>
                <w:sz w:val="18"/>
                <w:szCs w:val="18"/>
              </w:rPr>
              <w:t>(ukoliko je potrebno, navesti ostale informacije koje nisu navedene u gornjem formularu):</w:t>
            </w:r>
          </w:p>
        </w:tc>
        <w:tc>
          <w:tcPr>
            <w:tcW w:w="6033" w:type="dxa"/>
            <w:tcBorders>
              <w:top w:val="single" w:sz="8" w:space="0" w:color="FFFFFF"/>
              <w:left w:val="single" w:sz="8" w:space="0" w:color="FFFFFF"/>
              <w:bottom w:val="single" w:sz="8" w:space="0" w:color="FFFFFF"/>
              <w:right w:val="single" w:sz="8" w:space="0" w:color="FFFFFF"/>
            </w:tcBorders>
            <w:shd w:val="clear" w:color="auto" w:fill="D9D9D9"/>
            <w:tcMar>
              <w:top w:w="0" w:type="dxa"/>
              <w:left w:w="0" w:type="dxa"/>
              <w:bottom w:w="0" w:type="dxa"/>
              <w:right w:w="0" w:type="dxa"/>
            </w:tcMar>
          </w:tcPr>
          <w:p w:rsidR="006C788E" w:rsidRDefault="006C788E">
            <w:pPr>
              <w:pStyle w:val="normal0"/>
              <w:rPr>
                <w:rFonts w:ascii="Times New Roman" w:eastAsia="Times New Roman" w:hAnsi="Times New Roman" w:cs="Times New Roman"/>
                <w:sz w:val="18"/>
                <w:szCs w:val="18"/>
              </w:rPr>
            </w:pPr>
          </w:p>
          <w:p w:rsidR="006C788E" w:rsidRDefault="006C788E">
            <w:pPr>
              <w:pStyle w:val="normal0"/>
              <w:rPr>
                <w:rFonts w:ascii="Times New Roman" w:eastAsia="Times New Roman" w:hAnsi="Times New Roman" w:cs="Times New Roman"/>
                <w:sz w:val="18"/>
                <w:szCs w:val="18"/>
              </w:rPr>
            </w:pPr>
          </w:p>
        </w:tc>
      </w:tr>
    </w:tbl>
    <w:p w:rsidR="006C788E" w:rsidRDefault="006C788E" w:rsidP="00A70AB7">
      <w:pPr>
        <w:pStyle w:val="normal0"/>
        <w:rPr>
          <w:rFonts w:ascii="Bookman Old Style" w:eastAsia="Bookman Old Style" w:hAnsi="Bookman Old Style" w:cs="Bookman Old Style"/>
          <w:b/>
          <w:sz w:val="32"/>
          <w:szCs w:val="32"/>
        </w:rPr>
      </w:pPr>
    </w:p>
    <w:p w:rsidR="006C788E" w:rsidRDefault="0064181E">
      <w:pPr>
        <w:pStyle w:val="normal0"/>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IZJAVA O “PLAGIJARIZMU”</w:t>
      </w:r>
      <w:r>
        <w:rPr>
          <w:rFonts w:ascii="Bookman Old Style" w:eastAsia="Bookman Old Style" w:hAnsi="Bookman Old Style" w:cs="Bookman Old Style"/>
          <w:sz w:val="28"/>
          <w:szCs w:val="28"/>
          <w:vertAlign w:val="superscript"/>
        </w:rPr>
        <w:footnoteReference w:id="2"/>
      </w:r>
    </w:p>
    <w:p w:rsidR="006C788E" w:rsidRDefault="006C788E">
      <w:pPr>
        <w:pStyle w:val="normal0"/>
        <w:jc w:val="center"/>
        <w:rPr>
          <w:rFonts w:ascii="Bookman Old Style" w:eastAsia="Bookman Old Style" w:hAnsi="Bookman Old Style" w:cs="Bookman Old Style"/>
          <w:b/>
          <w:sz w:val="32"/>
          <w:szCs w:val="32"/>
        </w:rPr>
      </w:pPr>
    </w:p>
    <w:p w:rsidR="006C788E" w:rsidRDefault="0064181E">
      <w:pPr>
        <w:pStyle w:val="normal0"/>
        <w:pBdr>
          <w:top w:val="nil"/>
          <w:left w:val="nil"/>
          <w:bottom w:val="nil"/>
          <w:right w:val="nil"/>
          <w:between w:val="nil"/>
        </w:pBdr>
        <w:spacing w:after="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Ovom izjavom potvrđujem da sam autorski/ koautorski rad pod naslovom: </w:t>
      </w:r>
    </w:p>
    <w:p w:rsidR="006C788E" w:rsidRDefault="006C788E">
      <w:pPr>
        <w:pStyle w:val="normal0"/>
        <w:pBdr>
          <w:top w:val="nil"/>
          <w:left w:val="nil"/>
          <w:bottom w:val="nil"/>
          <w:right w:val="nil"/>
          <w:between w:val="nil"/>
        </w:pBdr>
        <w:spacing w:after="0"/>
        <w:jc w:val="both"/>
        <w:rPr>
          <w:rFonts w:ascii="Bookman Old Style" w:eastAsia="Bookman Old Style" w:hAnsi="Bookman Old Style" w:cs="Bookman Old Style"/>
          <w:color w:val="000000"/>
        </w:rPr>
      </w:pPr>
    </w:p>
    <w:p w:rsidR="006C788E" w:rsidRDefault="0064181E">
      <w:pPr>
        <w:pStyle w:val="normal0"/>
        <w:spacing w:after="0"/>
        <w:jc w:val="center"/>
        <w:rPr>
          <w:rFonts w:ascii="Bookman Old Style" w:eastAsia="Bookman Old Style" w:hAnsi="Bookman Old Style" w:cs="Bookman Old Style"/>
          <w:b/>
        </w:rPr>
      </w:pPr>
      <w:r>
        <w:rPr>
          <w:rFonts w:ascii="Bookman Old Style" w:eastAsia="Bookman Old Style" w:hAnsi="Bookman Old Style" w:cs="Bookman Old Style"/>
          <w:b/>
        </w:rPr>
        <w:t>„..........………………………………………………………………………..”</w:t>
      </w:r>
    </w:p>
    <w:p w:rsidR="006C788E" w:rsidRDefault="006C788E">
      <w:pPr>
        <w:pStyle w:val="normal0"/>
        <w:jc w:val="center"/>
        <w:rPr>
          <w:rFonts w:ascii="Bookman Old Style" w:eastAsia="Bookman Old Style" w:hAnsi="Bookman Old Style" w:cs="Bookman Old Style"/>
          <w:b/>
          <w:color w:val="000000"/>
        </w:rPr>
      </w:pPr>
    </w:p>
    <w:p w:rsidR="006C788E" w:rsidRDefault="0064181E">
      <w:pPr>
        <w:pStyle w:val="normal0"/>
        <w:spacing w:line="48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napisao samostalno, koristeći se isključivo u radu navedenom bibliografijom. Saglasan sam da moj rad bude javno dostupan, štampan i objavljen u naučnom ćasopisu za društvena pitanja </w:t>
      </w:r>
      <w:r>
        <w:rPr>
          <w:rFonts w:ascii="Bookman Old Style" w:eastAsia="Bookman Old Style" w:hAnsi="Bookman Old Style" w:cs="Bookman Old Style"/>
          <w:i/>
        </w:rPr>
        <w:t>“Etika Bosne i Hercegovine”</w:t>
      </w:r>
      <w:r>
        <w:rPr>
          <w:rFonts w:ascii="Bookman Old Style" w:eastAsia="Bookman Old Style" w:hAnsi="Bookman Old Style" w:cs="Bookman Old Style"/>
        </w:rPr>
        <w:t xml:space="preserve"> na Internacionalnom univerzitetu u Goraždu.</w:t>
      </w:r>
    </w:p>
    <w:p w:rsidR="006C788E" w:rsidRDefault="006C788E">
      <w:pPr>
        <w:pStyle w:val="normal0"/>
        <w:spacing w:line="480" w:lineRule="auto"/>
        <w:jc w:val="both"/>
        <w:rPr>
          <w:rFonts w:ascii="Bookman Old Style" w:eastAsia="Bookman Old Style" w:hAnsi="Bookman Old Style" w:cs="Bookman Old Style"/>
        </w:rPr>
      </w:pPr>
    </w:p>
    <w:p w:rsidR="006C788E" w:rsidRDefault="0064181E">
      <w:pPr>
        <w:pStyle w:val="normal0"/>
        <w:jc w:val="center"/>
        <w:rPr>
          <w:rFonts w:ascii="Bookman Old Style" w:eastAsia="Bookman Old Style" w:hAnsi="Bookman Old Style" w:cs="Bookman Old Style"/>
        </w:rPr>
      </w:pPr>
      <w:r>
        <w:rPr>
          <w:rFonts w:ascii="Bookman Old Style" w:eastAsia="Bookman Old Style" w:hAnsi="Bookman Old Style" w:cs="Bookman Old Style"/>
        </w:rPr>
        <w:t>S</w:t>
      </w:r>
      <w:r>
        <w:rPr>
          <w:rFonts w:ascii="Bookman Old Style" w:eastAsia="Bookman Old Style" w:hAnsi="Bookman Old Style" w:cs="Bookman Old Style"/>
        </w:rPr>
        <w:t>vojeručni potpis</w:t>
      </w:r>
    </w:p>
    <w:p w:rsidR="006C788E" w:rsidRDefault="0064181E">
      <w:pPr>
        <w:pStyle w:val="normal0"/>
        <w:jc w:val="center"/>
        <w:rPr>
          <w:rFonts w:ascii="Bookman Old Style" w:eastAsia="Bookman Old Style" w:hAnsi="Bookman Old Style" w:cs="Bookman Old Style"/>
        </w:rPr>
      </w:pPr>
      <w:r>
        <w:rPr>
          <w:rFonts w:ascii="Bookman Old Style" w:eastAsia="Bookman Old Style" w:hAnsi="Bookman Old Style" w:cs="Bookman Old Style"/>
        </w:rPr>
        <w:t>…………………………….</w:t>
      </w:r>
    </w:p>
    <w:p w:rsidR="006C788E" w:rsidRDefault="006C788E">
      <w:pPr>
        <w:pStyle w:val="normal0"/>
        <w:rPr>
          <w:rFonts w:ascii="Bookman Old Style" w:eastAsia="Bookman Old Style" w:hAnsi="Bookman Old Style" w:cs="Bookman Old Style"/>
        </w:rPr>
      </w:pPr>
    </w:p>
    <w:p w:rsidR="006C788E" w:rsidRDefault="0064181E">
      <w:pPr>
        <w:pStyle w:val="normal0"/>
        <w:rPr>
          <w:rFonts w:ascii="Bookman Old Style" w:eastAsia="Bookman Old Style" w:hAnsi="Bookman Old Style" w:cs="Bookman Old Style"/>
        </w:rPr>
      </w:pPr>
      <w:r>
        <w:rPr>
          <w:rFonts w:ascii="Bookman Old Style" w:eastAsia="Bookman Old Style" w:hAnsi="Bookman Old Style" w:cs="Bookman Old Style"/>
        </w:rPr>
        <w:t>………./………. 2021. godine</w:t>
      </w:r>
    </w:p>
    <w:p w:rsidR="006C788E" w:rsidRDefault="006C788E">
      <w:pPr>
        <w:pStyle w:val="normal0"/>
        <w:jc w:val="center"/>
      </w:pPr>
    </w:p>
    <w:p w:rsidR="006C788E" w:rsidRDefault="006C788E">
      <w:pPr>
        <w:pStyle w:val="normal0"/>
        <w:jc w:val="center"/>
      </w:pPr>
      <w:bookmarkStart w:id="0" w:name="_gjdgxs" w:colFirst="0" w:colLast="0"/>
      <w:bookmarkEnd w:id="0"/>
    </w:p>
    <w:p w:rsidR="006C788E" w:rsidRDefault="006C788E">
      <w:pPr>
        <w:pStyle w:val="normal0"/>
        <w:jc w:val="center"/>
      </w:pPr>
    </w:p>
    <w:p w:rsidR="006C788E" w:rsidRDefault="006C788E">
      <w:pPr>
        <w:pStyle w:val="normal0"/>
      </w:pPr>
    </w:p>
    <w:p w:rsidR="006C788E" w:rsidRDefault="006C788E">
      <w:pPr>
        <w:pStyle w:val="normal0"/>
        <w:jc w:val="center"/>
      </w:pPr>
    </w:p>
    <w:sectPr w:rsidR="006C788E" w:rsidSect="006C788E">
      <w:pgSz w:w="11906" w:h="16838"/>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81E" w:rsidRDefault="0064181E" w:rsidP="006C788E">
      <w:pPr>
        <w:spacing w:after="0" w:line="240" w:lineRule="auto"/>
      </w:pPr>
      <w:r>
        <w:separator/>
      </w:r>
    </w:p>
  </w:endnote>
  <w:endnote w:type="continuationSeparator" w:id="1">
    <w:p w:rsidR="0064181E" w:rsidRDefault="0064181E" w:rsidP="006C7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81E" w:rsidRDefault="0064181E" w:rsidP="006C788E">
      <w:pPr>
        <w:spacing w:after="0" w:line="240" w:lineRule="auto"/>
      </w:pPr>
      <w:r>
        <w:separator/>
      </w:r>
    </w:p>
  </w:footnote>
  <w:footnote w:type="continuationSeparator" w:id="1">
    <w:p w:rsidR="0064181E" w:rsidRDefault="0064181E" w:rsidP="006C788E">
      <w:pPr>
        <w:spacing w:after="0" w:line="240" w:lineRule="auto"/>
      </w:pPr>
      <w:r>
        <w:continuationSeparator/>
      </w:r>
    </w:p>
  </w:footnote>
  <w:footnote w:id="2">
    <w:p w:rsidR="006C788E" w:rsidRDefault="0064181E">
      <w:pPr>
        <w:pStyle w:val="normal0"/>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i/>
          <w:color w:val="000000"/>
          <w:sz w:val="18"/>
          <w:szCs w:val="18"/>
        </w:rPr>
        <w:t xml:space="preserve">Izjava se u elektronskoj formi dostavlja najkasnije do 05.05.2021. godine na e-mail; </w:t>
      </w:r>
      <w:hyperlink r:id="rId1">
        <w:r>
          <w:rPr>
            <w:rFonts w:ascii="Bookman Old Style" w:eastAsia="Bookman Old Style" w:hAnsi="Bookman Old Style" w:cs="Bookman Old Style"/>
            <w:i/>
            <w:color w:val="0563C1"/>
            <w:sz w:val="18"/>
            <w:szCs w:val="18"/>
            <w:u w:val="single"/>
          </w:rPr>
          <w:t>melvedinjas@hotmail.com</w:t>
        </w:r>
      </w:hyperlink>
      <w:r>
        <w:rPr>
          <w:color w:val="000000"/>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03EBD"/>
    <w:multiLevelType w:val="multilevel"/>
    <w:tmpl w:val="1BFAA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3A66EA"/>
    <w:multiLevelType w:val="multilevel"/>
    <w:tmpl w:val="F78EB7A8"/>
    <w:lvl w:ilvl="0">
      <w:start w:val="10"/>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274122A"/>
    <w:multiLevelType w:val="multilevel"/>
    <w:tmpl w:val="FD100944"/>
    <w:lvl w:ilvl="0">
      <w:start w:val="10"/>
      <w:numFmt w:val="bullet"/>
      <w:lvlText w:val="-"/>
      <w:lvlJc w:val="left"/>
      <w:pPr>
        <w:ind w:left="795" w:hanging="360"/>
      </w:pPr>
      <w:rPr>
        <w:rFonts w:ascii="Bookman Old Style" w:eastAsia="Bookman Old Style" w:hAnsi="Bookman Old Style" w:cs="Bookman Old Style"/>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3">
    <w:nsid w:val="450923B1"/>
    <w:multiLevelType w:val="multilevel"/>
    <w:tmpl w:val="6A582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F4733C8"/>
    <w:multiLevelType w:val="multilevel"/>
    <w:tmpl w:val="83B07C14"/>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characterSpacingControl w:val="doNotCompress"/>
  <w:footnotePr>
    <w:footnote w:id="0"/>
    <w:footnote w:id="1"/>
  </w:footnotePr>
  <w:endnotePr>
    <w:endnote w:id="0"/>
    <w:endnote w:id="1"/>
  </w:endnotePr>
  <w:compat/>
  <w:rsids>
    <w:rsidRoot w:val="006C788E"/>
    <w:rsid w:val="0064181E"/>
    <w:rsid w:val="006C788E"/>
    <w:rsid w:val="00A70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C788E"/>
    <w:pPr>
      <w:keepNext/>
      <w:keepLines/>
      <w:spacing w:before="480" w:after="0"/>
      <w:outlineLvl w:val="0"/>
    </w:pPr>
    <w:rPr>
      <w:rFonts w:ascii="Cambria" w:eastAsia="Cambria" w:hAnsi="Cambria" w:cs="Cambria"/>
      <w:b/>
      <w:color w:val="2E75B5"/>
      <w:sz w:val="28"/>
      <w:szCs w:val="28"/>
    </w:rPr>
  </w:style>
  <w:style w:type="paragraph" w:styleId="Heading2">
    <w:name w:val="heading 2"/>
    <w:basedOn w:val="normal0"/>
    <w:next w:val="normal0"/>
    <w:rsid w:val="006C788E"/>
    <w:pPr>
      <w:keepNext/>
      <w:keepLines/>
      <w:spacing w:before="360" w:after="80"/>
      <w:outlineLvl w:val="1"/>
    </w:pPr>
    <w:rPr>
      <w:b/>
      <w:sz w:val="36"/>
      <w:szCs w:val="36"/>
    </w:rPr>
  </w:style>
  <w:style w:type="paragraph" w:styleId="Heading3">
    <w:name w:val="heading 3"/>
    <w:basedOn w:val="normal0"/>
    <w:next w:val="normal0"/>
    <w:rsid w:val="006C788E"/>
    <w:pPr>
      <w:keepNext/>
      <w:keepLines/>
      <w:spacing w:before="280" w:after="80"/>
      <w:outlineLvl w:val="2"/>
    </w:pPr>
    <w:rPr>
      <w:b/>
      <w:sz w:val="28"/>
      <w:szCs w:val="28"/>
    </w:rPr>
  </w:style>
  <w:style w:type="paragraph" w:styleId="Heading4">
    <w:name w:val="heading 4"/>
    <w:basedOn w:val="normal0"/>
    <w:next w:val="normal0"/>
    <w:rsid w:val="006C788E"/>
    <w:pPr>
      <w:keepNext/>
      <w:keepLines/>
      <w:spacing w:before="240" w:after="40"/>
      <w:outlineLvl w:val="3"/>
    </w:pPr>
    <w:rPr>
      <w:b/>
      <w:sz w:val="24"/>
      <w:szCs w:val="24"/>
    </w:rPr>
  </w:style>
  <w:style w:type="paragraph" w:styleId="Heading5">
    <w:name w:val="heading 5"/>
    <w:basedOn w:val="normal0"/>
    <w:next w:val="normal0"/>
    <w:rsid w:val="006C788E"/>
    <w:pPr>
      <w:keepNext/>
      <w:keepLines/>
      <w:spacing w:before="220" w:after="40"/>
      <w:outlineLvl w:val="4"/>
    </w:pPr>
    <w:rPr>
      <w:b/>
    </w:rPr>
  </w:style>
  <w:style w:type="paragraph" w:styleId="Heading6">
    <w:name w:val="heading 6"/>
    <w:basedOn w:val="normal0"/>
    <w:next w:val="normal0"/>
    <w:rsid w:val="006C78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C788E"/>
  </w:style>
  <w:style w:type="paragraph" w:styleId="Title">
    <w:name w:val="Title"/>
    <w:basedOn w:val="normal0"/>
    <w:next w:val="normal0"/>
    <w:rsid w:val="006C788E"/>
    <w:pPr>
      <w:keepNext/>
      <w:keepLines/>
      <w:spacing w:before="480" w:after="120"/>
    </w:pPr>
    <w:rPr>
      <w:b/>
      <w:sz w:val="72"/>
      <w:szCs w:val="72"/>
    </w:rPr>
  </w:style>
  <w:style w:type="paragraph" w:styleId="Subtitle">
    <w:name w:val="Subtitle"/>
    <w:basedOn w:val="normal0"/>
    <w:next w:val="normal0"/>
    <w:rsid w:val="006C788E"/>
    <w:pPr>
      <w:keepNext/>
      <w:keepLines/>
      <w:spacing w:before="360" w:after="80"/>
    </w:pPr>
    <w:rPr>
      <w:rFonts w:ascii="Georgia" w:eastAsia="Georgia" w:hAnsi="Georgia" w:cs="Georgia"/>
      <w:i/>
      <w:color w:val="666666"/>
      <w:sz w:val="48"/>
      <w:szCs w:val="48"/>
    </w:rPr>
  </w:style>
  <w:style w:type="table" w:customStyle="1" w:styleId="a">
    <w:basedOn w:val="TableNormal"/>
    <w:rsid w:val="006C788E"/>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C788E"/>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C788E"/>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6C788E"/>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6C788E"/>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6C788E"/>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70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A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elvedinjas@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vedinjas@hotmail.com" TargetMode="External"/><Relationship Id="rId5" Type="http://schemas.openxmlformats.org/officeDocument/2006/relationships/footnotes" Target="footnotes.xml"/><Relationship Id="rId10" Type="http://schemas.openxmlformats.org/officeDocument/2006/relationships/hyperlink" Target="http://www.iug.ba" TargetMode="External"/><Relationship Id="rId4" Type="http://schemas.openxmlformats.org/officeDocument/2006/relationships/webSettings" Target="webSettings.xml"/><Relationship Id="rId9" Type="http://schemas.openxmlformats.org/officeDocument/2006/relationships/hyperlink" Target="mailto:melvedinjas@hot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elvedinja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1553</Words>
  <Characters>8854</Characters>
  <Application>Microsoft Office Word</Application>
  <DocSecurity>0</DocSecurity>
  <Lines>73</Lines>
  <Paragraphs>20</Paragraphs>
  <ScaleCrop>false</ScaleCrop>
  <Company>Grizli777</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2021-02-24T18:23:00Z</dcterms:created>
  <dcterms:modified xsi:type="dcterms:W3CDTF">2021-02-24T18:24:00Z</dcterms:modified>
</cp:coreProperties>
</file>